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9C9" w:rsidRPr="001549C9" w:rsidRDefault="001549C9" w:rsidP="001549C9"/>
    <w:p w:rsidR="001549C9" w:rsidRPr="001549C9" w:rsidRDefault="001549C9" w:rsidP="001549C9">
      <w:pPr>
        <w:rPr>
          <w:b/>
        </w:rPr>
      </w:pPr>
      <w:r w:rsidRPr="001549C9">
        <w:rPr>
          <w:b/>
        </w:rPr>
        <w:t xml:space="preserve">Section 100.2 </w:t>
      </w:r>
      <w:r>
        <w:rPr>
          <w:b/>
        </w:rPr>
        <w:t xml:space="preserve"> </w:t>
      </w:r>
      <w:r w:rsidRPr="001549C9">
        <w:rPr>
          <w:b/>
        </w:rPr>
        <w:t>Definitions</w:t>
      </w:r>
    </w:p>
    <w:p w:rsidR="001549C9" w:rsidRDefault="001549C9" w:rsidP="001549C9"/>
    <w:p w:rsidR="005B44CB" w:rsidRDefault="005B44CB" w:rsidP="005B44CB">
      <w:pPr>
        <w:ind w:left="1440"/>
      </w:pPr>
      <w:r>
        <w:t xml:space="preserve">"Act" means the Fire </w:t>
      </w:r>
      <w:r w:rsidR="00C4509C">
        <w:t>Investigation</w:t>
      </w:r>
      <w:r>
        <w:t xml:space="preserve"> Act [425 ILCS</w:t>
      </w:r>
      <w:r w:rsidR="006B7FDE">
        <w:t xml:space="preserve"> </w:t>
      </w:r>
      <w:r>
        <w:t>25].</w:t>
      </w:r>
    </w:p>
    <w:p w:rsidR="005B44CB" w:rsidRPr="001549C9" w:rsidRDefault="005B44CB" w:rsidP="001549C9"/>
    <w:p w:rsidR="001549C9" w:rsidRPr="001549C9" w:rsidRDefault="001549C9" w:rsidP="00FF3BA2">
      <w:pPr>
        <w:ind w:left="1440"/>
      </w:pPr>
      <w:r>
        <w:t>"</w:t>
      </w:r>
      <w:r w:rsidRPr="001549C9">
        <w:t>Authority Having Jurisdiction</w:t>
      </w:r>
      <w:r>
        <w:t>"</w:t>
      </w:r>
      <w:r w:rsidRPr="001549C9">
        <w:t xml:space="preserve"> </w:t>
      </w:r>
      <w:r w:rsidR="005B44CB">
        <w:t>or "</w:t>
      </w:r>
      <w:r w:rsidRPr="001549C9">
        <w:t>AHJ</w:t>
      </w:r>
      <w:r w:rsidR="005B44CB">
        <w:t>"</w:t>
      </w:r>
      <w:r w:rsidRPr="001549C9">
        <w:t xml:space="preserve"> means the OSFM and </w:t>
      </w:r>
      <w:r w:rsidR="005B44CB">
        <w:t>l</w:t>
      </w:r>
      <w:r w:rsidRPr="001549C9">
        <w:t xml:space="preserve">ocal </w:t>
      </w:r>
      <w:r w:rsidR="005B44CB">
        <w:t>g</w:t>
      </w:r>
      <w:r w:rsidRPr="001549C9">
        <w:t xml:space="preserve">overnment </w:t>
      </w:r>
      <w:r w:rsidR="005B44CB">
        <w:t>a</w:t>
      </w:r>
      <w:r w:rsidRPr="001549C9">
        <w:t>uthorities.</w:t>
      </w:r>
    </w:p>
    <w:p w:rsidR="001549C9" w:rsidRPr="001549C9" w:rsidRDefault="001549C9" w:rsidP="00CE6B1B"/>
    <w:p w:rsidR="001549C9" w:rsidRPr="001549C9" w:rsidRDefault="001549C9" w:rsidP="00FF3BA2">
      <w:pPr>
        <w:ind w:left="1440"/>
      </w:pPr>
      <w:r>
        <w:t>"</w:t>
      </w:r>
      <w:r w:rsidRPr="001549C9">
        <w:t>Fire Safety Evaluation System</w:t>
      </w:r>
      <w:r>
        <w:t>"</w:t>
      </w:r>
      <w:r w:rsidRPr="001549C9">
        <w:t xml:space="preserve"> </w:t>
      </w:r>
      <w:r w:rsidR="00EC2498">
        <w:t>or "</w:t>
      </w:r>
      <w:r w:rsidR="00C4509C">
        <w:t>FSES</w:t>
      </w:r>
      <w:r w:rsidR="00EC2498">
        <w:t>"</w:t>
      </w:r>
      <w:r w:rsidR="00C4509C">
        <w:t xml:space="preserve"> </w:t>
      </w:r>
      <w:r w:rsidRPr="001549C9">
        <w:t>means a fire risk indexing approach to determining equivalencies to NFPA 101 for certain occupancies.</w:t>
      </w:r>
    </w:p>
    <w:p w:rsidR="001549C9" w:rsidRPr="001549C9" w:rsidRDefault="001549C9" w:rsidP="00CE6B1B"/>
    <w:p w:rsidR="001549C9" w:rsidRPr="001549C9" w:rsidRDefault="001549C9" w:rsidP="00FF3BA2">
      <w:pPr>
        <w:ind w:left="1440"/>
      </w:pPr>
      <w:r>
        <w:t>"</w:t>
      </w:r>
      <w:r w:rsidRPr="001549C9">
        <w:t>Life Safety Code</w:t>
      </w:r>
      <w:r>
        <w:t>"</w:t>
      </w:r>
      <w:r w:rsidRPr="001549C9">
        <w:t xml:space="preserve"> </w:t>
      </w:r>
      <w:r w:rsidR="005B44CB">
        <w:t xml:space="preserve">or "NFPA 101" </w:t>
      </w:r>
      <w:r w:rsidRPr="001549C9">
        <w:t xml:space="preserve">means NFPA 101, Life Safety Code as </w:t>
      </w:r>
      <w:r w:rsidR="005B44CB">
        <w:t xml:space="preserve">incorporated by </w:t>
      </w:r>
      <w:r w:rsidRPr="001549C9">
        <w:t xml:space="preserve">reference </w:t>
      </w:r>
      <w:r w:rsidR="005B44CB">
        <w:t>in Section</w:t>
      </w:r>
      <w:r w:rsidRPr="001549C9">
        <w:t xml:space="preserve"> 100.7.</w:t>
      </w:r>
    </w:p>
    <w:p w:rsidR="001549C9" w:rsidRPr="001549C9" w:rsidRDefault="001549C9" w:rsidP="00CE6B1B"/>
    <w:p w:rsidR="001549C9" w:rsidRPr="001549C9" w:rsidRDefault="001549C9" w:rsidP="00FF3BA2">
      <w:pPr>
        <w:ind w:left="1440"/>
      </w:pPr>
      <w:r>
        <w:t>"</w:t>
      </w:r>
      <w:r w:rsidRPr="001549C9">
        <w:t>Local Government Authorities</w:t>
      </w:r>
      <w:r>
        <w:t>"</w:t>
      </w:r>
      <w:r w:rsidRPr="001549C9">
        <w:t xml:space="preserve"> means those organizations </w:t>
      </w:r>
      <w:r w:rsidR="005B44CB">
        <w:t>that</w:t>
      </w:r>
      <w:r w:rsidRPr="001549C9">
        <w:t xml:space="preserve"> are the political governing unit of a county, district or municipality </w:t>
      </w:r>
      <w:r w:rsidR="005B44CB">
        <w:t>that</w:t>
      </w:r>
      <w:r w:rsidRPr="001549C9">
        <w:t xml:space="preserve"> enforce</w:t>
      </w:r>
      <w:r w:rsidR="006B7FDE">
        <w:t>s</w:t>
      </w:r>
      <w:r w:rsidRPr="001549C9">
        <w:t xml:space="preserve"> laws, regulations or ordinances within </w:t>
      </w:r>
      <w:r w:rsidR="006B7FDE">
        <w:t>its</w:t>
      </w:r>
      <w:r w:rsidRPr="001549C9">
        <w:t xml:space="preserve"> specific geographical area.</w:t>
      </w:r>
    </w:p>
    <w:p w:rsidR="001549C9" w:rsidRPr="001549C9" w:rsidRDefault="001549C9" w:rsidP="00CE6B1B"/>
    <w:p w:rsidR="001549C9" w:rsidRPr="001549C9" w:rsidRDefault="001549C9" w:rsidP="00FF3BA2">
      <w:pPr>
        <w:ind w:left="1440"/>
      </w:pPr>
      <w:r>
        <w:t>"</w:t>
      </w:r>
      <w:r w:rsidRPr="001549C9">
        <w:t>NFPA</w:t>
      </w:r>
      <w:r>
        <w:t>"</w:t>
      </w:r>
      <w:r w:rsidRPr="001549C9">
        <w:t xml:space="preserve"> means the National Fire Protection Association.</w:t>
      </w:r>
    </w:p>
    <w:p w:rsidR="001549C9" w:rsidRPr="001549C9" w:rsidRDefault="001549C9" w:rsidP="00CE6B1B"/>
    <w:p w:rsidR="001549C9" w:rsidRPr="001549C9" w:rsidRDefault="001549C9" w:rsidP="00FF3BA2">
      <w:pPr>
        <w:ind w:left="1440"/>
      </w:pPr>
      <w:r>
        <w:t>"</w:t>
      </w:r>
      <w:r w:rsidRPr="001549C9">
        <w:t>OSFM</w:t>
      </w:r>
      <w:r>
        <w:t>"</w:t>
      </w:r>
      <w:r w:rsidRPr="001549C9">
        <w:t xml:space="preserve"> means the Office of the State Fire Marshal.</w:t>
      </w:r>
    </w:p>
    <w:p w:rsidR="001549C9" w:rsidRPr="001549C9" w:rsidRDefault="001549C9" w:rsidP="00CE6B1B"/>
    <w:p w:rsidR="001549C9" w:rsidRPr="001549C9" w:rsidRDefault="001549C9" w:rsidP="001549C9">
      <w:pPr>
        <w:ind w:left="1440"/>
      </w:pPr>
      <w:r>
        <w:t>"</w:t>
      </w:r>
      <w:r w:rsidRPr="001549C9">
        <w:t>State Fire Marshal</w:t>
      </w:r>
      <w:r>
        <w:t>"</w:t>
      </w:r>
      <w:r w:rsidRPr="001549C9">
        <w:t xml:space="preserve"> means the State Fire Marshal, his or her deputies, inspectors or designees.</w:t>
      </w:r>
    </w:p>
    <w:p w:rsidR="000174EB" w:rsidRDefault="000174EB" w:rsidP="00CE6B1B">
      <w:bookmarkStart w:id="0" w:name="_GoBack"/>
      <w:bookmarkEnd w:id="0"/>
    </w:p>
    <w:p w:rsidR="001549C9" w:rsidRPr="001549C9" w:rsidRDefault="001549C9" w:rsidP="001549C9">
      <w:pPr>
        <w:ind w:left="720"/>
      </w:pPr>
      <w:r>
        <w:t xml:space="preserve">(Source:  Added at 43 Ill. Reg. </w:t>
      </w:r>
      <w:r w:rsidR="00756C24">
        <w:t>10008</w:t>
      </w:r>
      <w:r>
        <w:t xml:space="preserve">, effective </w:t>
      </w:r>
      <w:r w:rsidR="00756C24">
        <w:t>January 1, 2020</w:t>
      </w:r>
      <w:r>
        <w:t>)</w:t>
      </w:r>
    </w:p>
    <w:sectPr w:rsidR="001549C9" w:rsidRPr="001549C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19C" w:rsidRDefault="00DE219C">
      <w:r>
        <w:separator/>
      </w:r>
    </w:p>
  </w:endnote>
  <w:endnote w:type="continuationSeparator" w:id="0">
    <w:p w:rsidR="00DE219C" w:rsidRDefault="00DE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19C" w:rsidRDefault="00DE219C">
      <w:r>
        <w:separator/>
      </w:r>
    </w:p>
  </w:footnote>
  <w:footnote w:type="continuationSeparator" w:id="0">
    <w:p w:rsidR="00DE219C" w:rsidRDefault="00DE2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9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9C9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44CB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B7FDE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6C24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09C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B1B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219C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2498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3BA2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8FB4B-6F33-4384-87FC-EF6226D7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9C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549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2019-08-15T21:03:00Z</dcterms:created>
  <dcterms:modified xsi:type="dcterms:W3CDTF">2019-12-23T22:41:00Z</dcterms:modified>
</cp:coreProperties>
</file>