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CD" w:rsidRDefault="00ED18CD" w:rsidP="00ED18CD">
      <w:pPr>
        <w:widowControl w:val="0"/>
        <w:autoSpaceDE w:val="0"/>
        <w:autoSpaceDN w:val="0"/>
        <w:adjustRightInd w:val="0"/>
      </w:pPr>
      <w:bookmarkStart w:id="0" w:name="_GoBack"/>
      <w:bookmarkEnd w:id="0"/>
    </w:p>
    <w:p w:rsidR="00ED18CD" w:rsidRDefault="00ED18CD" w:rsidP="00ED18CD">
      <w:pPr>
        <w:widowControl w:val="0"/>
        <w:autoSpaceDE w:val="0"/>
        <w:autoSpaceDN w:val="0"/>
        <w:adjustRightInd w:val="0"/>
      </w:pPr>
      <w:r>
        <w:rPr>
          <w:b/>
          <w:bCs/>
        </w:rPr>
        <w:t xml:space="preserve">Section 1075.2200  Application </w:t>
      </w:r>
      <w:r w:rsidR="0041458D">
        <w:rPr>
          <w:b/>
          <w:bCs/>
        </w:rPr>
        <w:t xml:space="preserve">– </w:t>
      </w:r>
      <w:r>
        <w:rPr>
          <w:b/>
          <w:bCs/>
        </w:rPr>
        <w:t>Application Requirements</w:t>
      </w:r>
      <w:r>
        <w:t xml:space="preserve"> </w:t>
      </w:r>
    </w:p>
    <w:p w:rsidR="00ED18CD" w:rsidRDefault="00ED18CD" w:rsidP="00ED18CD">
      <w:pPr>
        <w:widowControl w:val="0"/>
        <w:autoSpaceDE w:val="0"/>
        <w:autoSpaceDN w:val="0"/>
        <w:adjustRightInd w:val="0"/>
      </w:pPr>
    </w:p>
    <w:p w:rsidR="00ED18CD" w:rsidRDefault="00ED18CD" w:rsidP="00ED18CD">
      <w:pPr>
        <w:widowControl w:val="0"/>
        <w:autoSpaceDE w:val="0"/>
        <w:autoSpaceDN w:val="0"/>
        <w:adjustRightInd w:val="0"/>
      </w:pPr>
      <w:r>
        <w:t xml:space="preserve">An application to convert from a mutual savings bank to a capital stock savings bank shall contain information as required by this Subpart.  In addition to the information expressly required to be included in any application under this Subpart, there shall be added such further material information, if any, as may be necessary to make the required statements, in the light of the circumstances under which they are made, not misleading. </w:t>
      </w:r>
    </w:p>
    <w:p w:rsidR="00ED18CD" w:rsidRDefault="00ED18CD" w:rsidP="00ED18CD">
      <w:pPr>
        <w:widowControl w:val="0"/>
        <w:autoSpaceDE w:val="0"/>
        <w:autoSpaceDN w:val="0"/>
        <w:adjustRightInd w:val="0"/>
      </w:pPr>
    </w:p>
    <w:p w:rsidR="00ED18CD" w:rsidRDefault="00ED18CD" w:rsidP="00ED18CD">
      <w:pPr>
        <w:widowControl w:val="0"/>
        <w:autoSpaceDE w:val="0"/>
        <w:autoSpaceDN w:val="0"/>
        <w:adjustRightInd w:val="0"/>
        <w:ind w:left="1440" w:hanging="720"/>
      </w:pPr>
      <w:r>
        <w:t xml:space="preserve">(Source:  Added at 17 Ill. Reg. 8894, effective June 7, 1993) </w:t>
      </w:r>
    </w:p>
    <w:sectPr w:rsidR="00ED18CD" w:rsidSect="00ED18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18CD"/>
    <w:rsid w:val="0041458D"/>
    <w:rsid w:val="0054116A"/>
    <w:rsid w:val="00583DA6"/>
    <w:rsid w:val="005C3366"/>
    <w:rsid w:val="00ED18CD"/>
    <w:rsid w:val="00F9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