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E98" w:rsidRDefault="00154E98" w:rsidP="00154E98">
      <w:pPr>
        <w:widowControl w:val="0"/>
        <w:autoSpaceDE w:val="0"/>
        <w:autoSpaceDN w:val="0"/>
        <w:adjustRightInd w:val="0"/>
      </w:pPr>
      <w:bookmarkStart w:id="0" w:name="_GoBack"/>
      <w:bookmarkEnd w:id="0"/>
    </w:p>
    <w:p w:rsidR="00154E98" w:rsidRDefault="00154E98" w:rsidP="00154E98">
      <w:pPr>
        <w:widowControl w:val="0"/>
        <w:autoSpaceDE w:val="0"/>
        <w:autoSpaceDN w:val="0"/>
        <w:adjustRightInd w:val="0"/>
      </w:pPr>
      <w:r>
        <w:rPr>
          <w:b/>
          <w:bCs/>
        </w:rPr>
        <w:t>Section 1075.2105  Time Period for Completion of Sale of all Shares of Capital Stock</w:t>
      </w:r>
      <w:r>
        <w:t xml:space="preserve"> </w:t>
      </w:r>
    </w:p>
    <w:p w:rsidR="00154E98" w:rsidRDefault="00154E98" w:rsidP="00154E98">
      <w:pPr>
        <w:widowControl w:val="0"/>
        <w:autoSpaceDE w:val="0"/>
        <w:autoSpaceDN w:val="0"/>
        <w:adjustRightInd w:val="0"/>
      </w:pPr>
    </w:p>
    <w:p w:rsidR="00154E98" w:rsidRDefault="00154E98" w:rsidP="00154E98">
      <w:pPr>
        <w:widowControl w:val="0"/>
        <w:autoSpaceDE w:val="0"/>
        <w:autoSpaceDN w:val="0"/>
        <w:adjustRightInd w:val="0"/>
      </w:pPr>
      <w:r>
        <w:t xml:space="preserve">The sale of all shares of capital stock of the converting savings bank to be made under the plan of conversion, including any sale in public offering or direct community marketing, shall be completed as promptly as possible and within </w:t>
      </w:r>
      <w:r w:rsidR="00C06D4D">
        <w:t>45</w:t>
      </w:r>
      <w:r>
        <w:t xml:space="preserve"> calendar days after the last date of the subscription period, unless extended by the </w:t>
      </w:r>
      <w:r w:rsidR="00305EAA">
        <w:t>Director</w:t>
      </w:r>
      <w:r>
        <w:t xml:space="preserve">. </w:t>
      </w:r>
    </w:p>
    <w:p w:rsidR="00154E98" w:rsidRDefault="00154E98" w:rsidP="00154E98">
      <w:pPr>
        <w:widowControl w:val="0"/>
        <w:autoSpaceDE w:val="0"/>
        <w:autoSpaceDN w:val="0"/>
        <w:adjustRightInd w:val="0"/>
      </w:pPr>
    </w:p>
    <w:p w:rsidR="00607642" w:rsidRPr="00D55B37" w:rsidRDefault="00607642">
      <w:pPr>
        <w:pStyle w:val="JCARSourceNote"/>
        <w:ind w:left="720"/>
      </w:pPr>
      <w:r w:rsidRPr="00D55B37">
        <w:t xml:space="preserve">(Source:  </w:t>
      </w:r>
      <w:r>
        <w:t>Amended</w:t>
      </w:r>
      <w:r w:rsidRPr="00D55B37">
        <w:t xml:space="preserve"> at </w:t>
      </w:r>
      <w:r>
        <w:t>30 I</w:t>
      </w:r>
      <w:r w:rsidRPr="00D55B37">
        <w:t xml:space="preserve">ll. Reg. </w:t>
      </w:r>
      <w:r w:rsidR="000E61C5">
        <w:t>19068</w:t>
      </w:r>
      <w:r w:rsidRPr="00D55B37">
        <w:t xml:space="preserve">, effective </w:t>
      </w:r>
      <w:r w:rsidR="000E61C5">
        <w:t>December 1, 2006</w:t>
      </w:r>
      <w:r w:rsidRPr="00D55B37">
        <w:t>)</w:t>
      </w:r>
    </w:p>
    <w:sectPr w:rsidR="00607642" w:rsidRPr="00D55B37" w:rsidSect="00154E9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54E98"/>
    <w:rsid w:val="000E61C5"/>
    <w:rsid w:val="00154E98"/>
    <w:rsid w:val="00305EAA"/>
    <w:rsid w:val="005C3366"/>
    <w:rsid w:val="00607642"/>
    <w:rsid w:val="00677545"/>
    <w:rsid w:val="006E6E08"/>
    <w:rsid w:val="00AB2C64"/>
    <w:rsid w:val="00AC4859"/>
    <w:rsid w:val="00C06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76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0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Words>
  <Characters>419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Section 1075</vt:lpstr>
    </vt:vector>
  </TitlesOfParts>
  <Company>State of Illinois</Company>
  <LinksUpToDate>false</LinksUpToDate>
  <CharactersWithSpaces>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1075</dc:title>
  <dc:subject/>
  <dc:creator>Illinois General Assembly</dc:creator>
  <cp:keywords/>
  <dc:description/>
  <cp:lastModifiedBy>Roberts, John</cp:lastModifiedBy>
  <cp:revision>3</cp:revision>
  <dcterms:created xsi:type="dcterms:W3CDTF">2012-06-21T23:35:00Z</dcterms:created>
  <dcterms:modified xsi:type="dcterms:W3CDTF">2012-06-21T23:35:00Z</dcterms:modified>
</cp:coreProperties>
</file>