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7" w:rsidRDefault="006A6E87" w:rsidP="006A6E87">
      <w:pPr>
        <w:widowControl w:val="0"/>
        <w:autoSpaceDE w:val="0"/>
        <w:autoSpaceDN w:val="0"/>
        <w:adjustRightInd w:val="0"/>
      </w:pPr>
      <w:bookmarkStart w:id="0" w:name="_GoBack"/>
      <w:bookmarkEnd w:id="0"/>
    </w:p>
    <w:p w:rsidR="006A6E87" w:rsidRDefault="006A6E87" w:rsidP="006A6E87">
      <w:pPr>
        <w:widowControl w:val="0"/>
        <w:autoSpaceDE w:val="0"/>
        <w:autoSpaceDN w:val="0"/>
        <w:adjustRightInd w:val="0"/>
      </w:pPr>
      <w:r>
        <w:rPr>
          <w:b/>
          <w:bCs/>
        </w:rPr>
        <w:t>Section 1075.1875  Establishment of Eligibility Record Date Required</w:t>
      </w:r>
      <w:r>
        <w:t xml:space="preserve"> </w:t>
      </w:r>
    </w:p>
    <w:p w:rsidR="006A6E87" w:rsidRDefault="006A6E87" w:rsidP="006A6E87">
      <w:pPr>
        <w:widowControl w:val="0"/>
        <w:autoSpaceDE w:val="0"/>
        <w:autoSpaceDN w:val="0"/>
        <w:adjustRightInd w:val="0"/>
      </w:pPr>
    </w:p>
    <w:p w:rsidR="006A6E87" w:rsidRDefault="006A6E87" w:rsidP="006A6E87">
      <w:pPr>
        <w:widowControl w:val="0"/>
        <w:autoSpaceDE w:val="0"/>
        <w:autoSpaceDN w:val="0"/>
        <w:adjustRightInd w:val="0"/>
      </w:pPr>
      <w:r>
        <w:t xml:space="preserve">The applicant shall establish an eligibility record date, which shall not be less than 90 days before the date of adoption of the plan by the converting savings bank's board of directors. </w:t>
      </w:r>
    </w:p>
    <w:p w:rsidR="006A6E87" w:rsidRDefault="006A6E87" w:rsidP="006A6E87">
      <w:pPr>
        <w:widowControl w:val="0"/>
        <w:autoSpaceDE w:val="0"/>
        <w:autoSpaceDN w:val="0"/>
        <w:adjustRightInd w:val="0"/>
      </w:pPr>
    </w:p>
    <w:p w:rsidR="006A6E87" w:rsidRDefault="006A6E87" w:rsidP="006A6E87">
      <w:pPr>
        <w:widowControl w:val="0"/>
        <w:autoSpaceDE w:val="0"/>
        <w:autoSpaceDN w:val="0"/>
        <w:adjustRightInd w:val="0"/>
        <w:ind w:left="1440" w:hanging="720"/>
      </w:pPr>
      <w:r>
        <w:t xml:space="preserve">(Source:  Added at 17 Ill. Reg. 8894, effective June 7, 1993) </w:t>
      </w:r>
    </w:p>
    <w:sectPr w:rsidR="006A6E87" w:rsidSect="006A6E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E87"/>
    <w:rsid w:val="00215B76"/>
    <w:rsid w:val="005C3366"/>
    <w:rsid w:val="006A6E87"/>
    <w:rsid w:val="006C191F"/>
    <w:rsid w:val="00F3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