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33" w:rsidRDefault="00467F33" w:rsidP="00467F33">
      <w:pPr>
        <w:widowControl w:val="0"/>
        <w:autoSpaceDE w:val="0"/>
        <w:autoSpaceDN w:val="0"/>
        <w:adjustRightInd w:val="0"/>
      </w:pPr>
    </w:p>
    <w:p w:rsidR="00467F33" w:rsidRDefault="00467F33" w:rsidP="00467F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1050.1320  Charges to Seller</w:t>
      </w:r>
      <w:r>
        <w:t xml:space="preserve"> </w:t>
      </w:r>
    </w:p>
    <w:p w:rsidR="00467F33" w:rsidRDefault="00467F33" w:rsidP="00467F33">
      <w:pPr>
        <w:widowControl w:val="0"/>
        <w:autoSpaceDE w:val="0"/>
        <w:autoSpaceDN w:val="0"/>
        <w:adjustRightInd w:val="0"/>
      </w:pPr>
    </w:p>
    <w:p w:rsidR="00467F33" w:rsidRDefault="00467F33" w:rsidP="00467F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Except for FHA-insured or VA-guaranteed residential mortg</w:t>
      </w:r>
      <w:r w:rsidR="005E1084">
        <w:t xml:space="preserve">age loans, no licensee shall: </w:t>
      </w:r>
      <w:bookmarkStart w:id="0" w:name="_GoBack"/>
      <w:bookmarkEnd w:id="0"/>
    </w:p>
    <w:p w:rsidR="009B74C4" w:rsidRDefault="009B74C4" w:rsidP="00467F33">
      <w:pPr>
        <w:widowControl w:val="0"/>
        <w:autoSpaceDE w:val="0"/>
        <w:autoSpaceDN w:val="0"/>
        <w:adjustRightInd w:val="0"/>
        <w:ind w:left="2160" w:hanging="720"/>
      </w:pPr>
    </w:p>
    <w:p w:rsidR="00467F33" w:rsidRDefault="00467F33" w:rsidP="00467F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impose any charges upon a seller under a borrower's purchase contract; </w:t>
      </w:r>
    </w:p>
    <w:p w:rsidR="009B74C4" w:rsidRDefault="009B74C4" w:rsidP="00467F33">
      <w:pPr>
        <w:widowControl w:val="0"/>
        <w:autoSpaceDE w:val="0"/>
        <w:autoSpaceDN w:val="0"/>
        <w:adjustRightInd w:val="0"/>
        <w:ind w:left="2160" w:hanging="720"/>
      </w:pPr>
    </w:p>
    <w:p w:rsidR="00467F33" w:rsidRDefault="00467F33" w:rsidP="00467F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condition any commitment for a residential mortgage loan upon the agreement of the seller to pay such charges; or </w:t>
      </w:r>
    </w:p>
    <w:p w:rsidR="009B74C4" w:rsidRDefault="009B74C4" w:rsidP="00467F33">
      <w:pPr>
        <w:widowControl w:val="0"/>
        <w:autoSpaceDE w:val="0"/>
        <w:autoSpaceDN w:val="0"/>
        <w:adjustRightInd w:val="0"/>
        <w:ind w:left="2160" w:hanging="720"/>
      </w:pPr>
    </w:p>
    <w:p w:rsidR="00467F33" w:rsidRDefault="00467F33" w:rsidP="00467F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incur any charges on behalf of </w:t>
      </w:r>
      <w:r w:rsidR="00E867C1">
        <w:t xml:space="preserve">the </w:t>
      </w:r>
      <w:r>
        <w:t xml:space="preserve">seller, unless specifically authorized by that seller to do so. </w:t>
      </w:r>
    </w:p>
    <w:p w:rsidR="009B74C4" w:rsidRDefault="009B74C4" w:rsidP="00467F33">
      <w:pPr>
        <w:widowControl w:val="0"/>
        <w:autoSpaceDE w:val="0"/>
        <w:autoSpaceDN w:val="0"/>
        <w:adjustRightInd w:val="0"/>
        <w:ind w:left="1440" w:hanging="720"/>
      </w:pPr>
    </w:p>
    <w:p w:rsidR="00467F33" w:rsidRDefault="00467F33" w:rsidP="00467F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 respect to FHA-insured or VA-guaranteed residential mortgage loans, the licensee shall provide, at time of application, a written good faith estimate </w:t>
      </w:r>
      <w:r w:rsidR="0013500F">
        <w:t xml:space="preserve">or TILA-RESPA Integrated Loan Estimate Disclosure </w:t>
      </w:r>
      <w:r>
        <w:t xml:space="preserve">of the amounts and nature of charges to be paid </w:t>
      </w:r>
      <w:r w:rsidR="00E867C1">
        <w:t xml:space="preserve">that </w:t>
      </w:r>
      <w:r>
        <w:t xml:space="preserve">are disallowed by the applicable </w:t>
      </w:r>
      <w:r w:rsidR="00540F31">
        <w:t xml:space="preserve">Federal </w:t>
      </w:r>
      <w:r>
        <w:t xml:space="preserve">agency for payment by the buyer.  A clear and conspicuous statement shall disclose that such charges are disallowed by the applicable </w:t>
      </w:r>
      <w:r w:rsidR="00540F31">
        <w:t xml:space="preserve">Federal </w:t>
      </w:r>
      <w:r>
        <w:t xml:space="preserve">agency for payment by the borrower. Examples of such charges may include, but are not limited to, tax service fee, assignment fee, underwriter fee. </w:t>
      </w:r>
    </w:p>
    <w:p w:rsidR="009B74C4" w:rsidRDefault="009B74C4" w:rsidP="00467F33">
      <w:pPr>
        <w:widowControl w:val="0"/>
        <w:autoSpaceDE w:val="0"/>
        <w:autoSpaceDN w:val="0"/>
        <w:adjustRightInd w:val="0"/>
        <w:ind w:left="1440" w:hanging="720"/>
      </w:pPr>
    </w:p>
    <w:p w:rsidR="00467F33" w:rsidRDefault="00467F33" w:rsidP="00467F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purposes of this Section, "seller" refers to the vendor of real estate </w:t>
      </w:r>
      <w:r w:rsidR="00E867C1">
        <w:t xml:space="preserve">that </w:t>
      </w:r>
      <w:r>
        <w:t xml:space="preserve">is the subject of the residential mortgage loan. </w:t>
      </w:r>
    </w:p>
    <w:p w:rsidR="0053372D" w:rsidRDefault="0053372D" w:rsidP="0053372D">
      <w:pPr>
        <w:widowControl w:val="0"/>
        <w:autoSpaceDE w:val="0"/>
        <w:autoSpaceDN w:val="0"/>
        <w:adjustRightInd w:val="0"/>
      </w:pPr>
    </w:p>
    <w:p w:rsidR="0053372D" w:rsidRDefault="0013500F" w:rsidP="005337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D7398F">
        <w:t>12405</w:t>
      </w:r>
      <w:r>
        <w:t xml:space="preserve">, effective </w:t>
      </w:r>
      <w:r w:rsidR="00D7398F">
        <w:t>October 6, 2017</w:t>
      </w:r>
      <w:r>
        <w:t>)</w:t>
      </w:r>
    </w:p>
    <w:sectPr w:rsidR="0053372D" w:rsidSect="00467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F33"/>
    <w:rsid w:val="00041CB2"/>
    <w:rsid w:val="0013500F"/>
    <w:rsid w:val="002809F4"/>
    <w:rsid w:val="00467F33"/>
    <w:rsid w:val="004F0623"/>
    <w:rsid w:val="0053372D"/>
    <w:rsid w:val="00540F31"/>
    <w:rsid w:val="005C3366"/>
    <w:rsid w:val="005E1084"/>
    <w:rsid w:val="008B493D"/>
    <w:rsid w:val="009B74C4"/>
    <w:rsid w:val="009C7F93"/>
    <w:rsid w:val="00A10B3F"/>
    <w:rsid w:val="00C40A39"/>
    <w:rsid w:val="00D7398F"/>
    <w:rsid w:val="00E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0D11E5-356E-4FDA-86AD-2C4AE813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2017-10-10T20:44:00Z</dcterms:modified>
</cp:coreProperties>
</file>