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3E3" w:rsidRDefault="003243E3" w:rsidP="003243E3">
      <w:pPr>
        <w:widowControl w:val="0"/>
        <w:autoSpaceDE w:val="0"/>
        <w:autoSpaceDN w:val="0"/>
        <w:adjustRightInd w:val="0"/>
      </w:pPr>
      <w:bookmarkStart w:id="0" w:name="_GoBack"/>
      <w:bookmarkEnd w:id="0"/>
    </w:p>
    <w:p w:rsidR="003243E3" w:rsidRDefault="003243E3" w:rsidP="003243E3">
      <w:pPr>
        <w:widowControl w:val="0"/>
        <w:autoSpaceDE w:val="0"/>
        <w:autoSpaceDN w:val="0"/>
        <w:adjustRightInd w:val="0"/>
      </w:pPr>
      <w:r>
        <w:rPr>
          <w:b/>
          <w:bCs/>
        </w:rPr>
        <w:t>Section 1000.160  Withdrawal of Applications or Other Filings</w:t>
      </w:r>
      <w:r>
        <w:t xml:space="preserve"> </w:t>
      </w:r>
    </w:p>
    <w:p w:rsidR="003243E3" w:rsidRDefault="003243E3" w:rsidP="003243E3">
      <w:pPr>
        <w:widowControl w:val="0"/>
        <w:autoSpaceDE w:val="0"/>
        <w:autoSpaceDN w:val="0"/>
        <w:adjustRightInd w:val="0"/>
      </w:pPr>
    </w:p>
    <w:p w:rsidR="003243E3" w:rsidRDefault="003243E3" w:rsidP="003243E3">
      <w:pPr>
        <w:widowControl w:val="0"/>
        <w:autoSpaceDE w:val="0"/>
        <w:autoSpaceDN w:val="0"/>
        <w:adjustRightInd w:val="0"/>
        <w:ind w:left="1440" w:hanging="720"/>
      </w:pPr>
      <w:r>
        <w:t>a)</w:t>
      </w:r>
      <w:r>
        <w:tab/>
        <w:t xml:space="preserve">Unless otherwise specified in the Savings and Loan Act [205 ILCS 105] or this Part, an application or other filing submitted under the Savings and Loan Act or this Part shall be deemed withdrawn if the person making the filing fails to respond within 120 days after a request by the Director for additional documents or information related to the filing.  All withdrawn applications or other filings shall be terminated and shall be ineffective. The Director may agree to extend the time in which the application or other filing shall be deemed withdrawn unless the Savings and Loan Act or this Part requires otherwise. </w:t>
      </w:r>
    </w:p>
    <w:p w:rsidR="003243E3" w:rsidRDefault="003243E3" w:rsidP="003243E3">
      <w:pPr>
        <w:widowControl w:val="0"/>
        <w:autoSpaceDE w:val="0"/>
        <w:autoSpaceDN w:val="0"/>
        <w:adjustRightInd w:val="0"/>
        <w:ind w:left="720"/>
      </w:pPr>
    </w:p>
    <w:p w:rsidR="003243E3" w:rsidRDefault="003243E3" w:rsidP="003243E3">
      <w:pPr>
        <w:widowControl w:val="0"/>
        <w:autoSpaceDE w:val="0"/>
        <w:autoSpaceDN w:val="0"/>
        <w:adjustRightInd w:val="0"/>
        <w:ind w:left="1440" w:hanging="720"/>
      </w:pPr>
      <w:r>
        <w:t>b)</w:t>
      </w:r>
      <w:r>
        <w:tab/>
        <w:t xml:space="preserve">Notwithstanding subsection (a) of this Section, applications or other filings submitted on or before September 15, 2002 shall not be deemed withdrawn unless the person making the filings fails to respond within 120 days after that date to a request by the Director for additional documents or information related to the filing. </w:t>
      </w:r>
    </w:p>
    <w:p w:rsidR="003243E3" w:rsidRDefault="003243E3" w:rsidP="003243E3">
      <w:pPr>
        <w:widowControl w:val="0"/>
        <w:autoSpaceDE w:val="0"/>
        <w:autoSpaceDN w:val="0"/>
        <w:adjustRightInd w:val="0"/>
        <w:ind w:left="720"/>
      </w:pPr>
    </w:p>
    <w:p w:rsidR="003243E3" w:rsidRDefault="003243E3" w:rsidP="003243E3">
      <w:pPr>
        <w:widowControl w:val="0"/>
        <w:autoSpaceDE w:val="0"/>
        <w:autoSpaceDN w:val="0"/>
        <w:adjustRightInd w:val="0"/>
        <w:ind w:left="1440" w:hanging="720"/>
      </w:pPr>
      <w:r>
        <w:t>c)</w:t>
      </w:r>
      <w:r>
        <w:tab/>
        <w:t xml:space="preserve">Nothing in this Section requires the Director to reissue requests for additional documents or information made prior to </w:t>
      </w:r>
      <w:smartTag w:uri="urn:schemas-microsoft-com:office:smarttags" w:element="date">
        <w:smartTagPr>
          <w:attr w:name="Year" w:val="2002"/>
          <w:attr w:name="Day" w:val="15"/>
          <w:attr w:name="Month" w:val="9"/>
        </w:smartTagPr>
        <w:r>
          <w:t>September 15, 2002</w:t>
        </w:r>
      </w:smartTag>
      <w:r>
        <w:t xml:space="preserve">. </w:t>
      </w:r>
    </w:p>
    <w:p w:rsidR="003243E3" w:rsidRDefault="003243E3" w:rsidP="003243E3">
      <w:pPr>
        <w:widowControl w:val="0"/>
        <w:autoSpaceDE w:val="0"/>
        <w:autoSpaceDN w:val="0"/>
        <w:adjustRightInd w:val="0"/>
      </w:pPr>
    </w:p>
    <w:p w:rsidR="003243E3" w:rsidRPr="00D55B37" w:rsidRDefault="003243E3">
      <w:pPr>
        <w:pStyle w:val="JCARSourceNote"/>
        <w:ind w:left="720"/>
      </w:pPr>
      <w:r w:rsidRPr="00D55B37">
        <w:t xml:space="preserve">(Source:  </w:t>
      </w:r>
      <w:r>
        <w:t>Amended</w:t>
      </w:r>
      <w:r w:rsidRPr="00D55B37">
        <w:t xml:space="preserve"> at </w:t>
      </w:r>
      <w:r>
        <w:t>30 I</w:t>
      </w:r>
      <w:r w:rsidRPr="00D55B37">
        <w:t xml:space="preserve">ll. Reg. </w:t>
      </w:r>
      <w:r w:rsidR="004730B2">
        <w:t>18990</w:t>
      </w:r>
      <w:r w:rsidRPr="00D55B37">
        <w:t xml:space="preserve">, effective </w:t>
      </w:r>
      <w:r w:rsidR="004730B2">
        <w:t>December 1, 2006</w:t>
      </w:r>
      <w:r w:rsidRPr="00D55B37">
        <w:t>)</w:t>
      </w:r>
    </w:p>
    <w:sectPr w:rsidR="003243E3" w:rsidRPr="00D55B37" w:rsidSect="003243E3">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ED0" w:rsidRDefault="00DD4ED0">
      <w:r>
        <w:separator/>
      </w:r>
    </w:p>
  </w:endnote>
  <w:endnote w:type="continuationSeparator" w:id="0">
    <w:p w:rsidR="00DD4ED0" w:rsidRDefault="00DD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ED0" w:rsidRDefault="00DD4ED0">
      <w:r>
        <w:separator/>
      </w:r>
    </w:p>
  </w:footnote>
  <w:footnote w:type="continuationSeparator" w:id="0">
    <w:p w:rsidR="00DD4ED0" w:rsidRDefault="00DD4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243E3"/>
    <w:rsid w:val="00337CEB"/>
    <w:rsid w:val="00367A2E"/>
    <w:rsid w:val="00382A95"/>
    <w:rsid w:val="003B23A4"/>
    <w:rsid w:val="003B4A85"/>
    <w:rsid w:val="003F3A28"/>
    <w:rsid w:val="003F5FD7"/>
    <w:rsid w:val="00431CFE"/>
    <w:rsid w:val="00465372"/>
    <w:rsid w:val="004730B2"/>
    <w:rsid w:val="004C3AFF"/>
    <w:rsid w:val="004D73D3"/>
    <w:rsid w:val="005001C5"/>
    <w:rsid w:val="00500C4C"/>
    <w:rsid w:val="0052308E"/>
    <w:rsid w:val="00530BE1"/>
    <w:rsid w:val="00542E97"/>
    <w:rsid w:val="00545A1C"/>
    <w:rsid w:val="0056157E"/>
    <w:rsid w:val="0056501E"/>
    <w:rsid w:val="005E5451"/>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4ED0"/>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3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3E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2012-06-21T23:20:00Z</dcterms:created>
  <dcterms:modified xsi:type="dcterms:W3CDTF">2012-06-21T23:20:00Z</dcterms:modified>
</cp:coreProperties>
</file>