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0F76E2" w:rsidRPr="00935A8C" w:rsidRDefault="000F76E2" w:rsidP="000F76E2">
      <w:pPr>
        <w:jc w:val="center"/>
      </w:pPr>
      <w:r>
        <w:t>SUBPART A:  FEES</w:t>
      </w:r>
    </w:p>
    <w:sectPr w:rsidR="000F76E2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0E" w:rsidRDefault="00FF6E0E">
      <w:r>
        <w:separator/>
      </w:r>
    </w:p>
  </w:endnote>
  <w:endnote w:type="continuationSeparator" w:id="0">
    <w:p w:rsidR="00FF6E0E" w:rsidRDefault="00FF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0E" w:rsidRDefault="00FF6E0E">
      <w:r>
        <w:separator/>
      </w:r>
    </w:p>
  </w:footnote>
  <w:footnote w:type="continuationSeparator" w:id="0">
    <w:p w:rsidR="00FF6E0E" w:rsidRDefault="00FF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76E2"/>
    <w:rsid w:val="001110AA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34CA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9038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