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22" w:rsidRDefault="00135222" w:rsidP="005D420C">
      <w:bookmarkStart w:id="0" w:name="_GoBack"/>
      <w:bookmarkEnd w:id="0"/>
    </w:p>
    <w:p w:rsidR="005D420C" w:rsidRPr="005D420C" w:rsidRDefault="005D420C" w:rsidP="005D420C">
      <w:r w:rsidRPr="005D420C">
        <w:t>Section</w:t>
      </w:r>
    </w:p>
    <w:p w:rsidR="005D420C" w:rsidRPr="005D420C" w:rsidRDefault="005D420C" w:rsidP="005D420C">
      <w:r w:rsidRPr="005D420C">
        <w:t>365.10</w:t>
      </w:r>
      <w:r w:rsidRPr="005D420C">
        <w:tab/>
      </w:r>
      <w:r w:rsidRPr="005D420C">
        <w:tab/>
        <w:t>Purpose and Scope</w:t>
      </w:r>
    </w:p>
    <w:p w:rsidR="005D420C" w:rsidRPr="005D420C" w:rsidRDefault="005D420C" w:rsidP="005D420C">
      <w:r w:rsidRPr="005D420C">
        <w:t>365.20</w:t>
      </w:r>
      <w:r w:rsidRPr="005D420C">
        <w:tab/>
      </w:r>
      <w:r w:rsidRPr="005D420C">
        <w:tab/>
        <w:t>Definitions</w:t>
      </w:r>
    </w:p>
    <w:p w:rsidR="005D420C" w:rsidRPr="005D420C" w:rsidRDefault="005D420C" w:rsidP="005D420C">
      <w:r w:rsidRPr="005D420C">
        <w:t>365.30</w:t>
      </w:r>
      <w:r w:rsidRPr="005D420C">
        <w:tab/>
      </w:r>
      <w:r w:rsidRPr="005D420C">
        <w:tab/>
        <w:t>Applicability of Rule</w:t>
      </w:r>
    </w:p>
    <w:p w:rsidR="005D420C" w:rsidRDefault="005D420C" w:rsidP="005D420C">
      <w:r w:rsidRPr="005D420C">
        <w:t>365.40</w:t>
      </w:r>
      <w:r w:rsidRPr="005D420C">
        <w:tab/>
      </w:r>
      <w:r w:rsidRPr="005D420C">
        <w:tab/>
        <w:t>Issuance of Payday Loans by Banks</w:t>
      </w:r>
    </w:p>
    <w:sectPr w:rsidR="005D420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1F61">
      <w:r>
        <w:separator/>
      </w:r>
    </w:p>
  </w:endnote>
  <w:endnote w:type="continuationSeparator" w:id="0">
    <w:p w:rsidR="00000000" w:rsidRDefault="003C1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1F61">
      <w:r>
        <w:separator/>
      </w:r>
    </w:p>
  </w:footnote>
  <w:footnote w:type="continuationSeparator" w:id="0">
    <w:p w:rsidR="00000000" w:rsidRDefault="003C1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35222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C1F61"/>
    <w:rsid w:val="003F3A28"/>
    <w:rsid w:val="003F5FD7"/>
    <w:rsid w:val="00431CFE"/>
    <w:rsid w:val="00465372"/>
    <w:rsid w:val="004B08FA"/>
    <w:rsid w:val="004D73D3"/>
    <w:rsid w:val="004F48CE"/>
    <w:rsid w:val="005001C5"/>
    <w:rsid w:val="00500C4C"/>
    <w:rsid w:val="0052308E"/>
    <w:rsid w:val="00530BE1"/>
    <w:rsid w:val="00542E97"/>
    <w:rsid w:val="00545A1C"/>
    <w:rsid w:val="0056157E"/>
    <w:rsid w:val="0056501E"/>
    <w:rsid w:val="005D420C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5D420C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2">
    <w:name w:val="Body Text 2"/>
    <w:basedOn w:val="Normal"/>
    <w:rsid w:val="005D420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