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A5" w:rsidRDefault="00AD6DA5" w:rsidP="00AD6D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6DA5" w:rsidRDefault="00AD6DA5" w:rsidP="00AD6D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355.30  Plan for Collection</w:t>
      </w:r>
      <w:r>
        <w:t xml:space="preserve"> </w:t>
      </w:r>
    </w:p>
    <w:p w:rsidR="00AD6DA5" w:rsidRDefault="00AD6DA5" w:rsidP="00AD6DA5">
      <w:pPr>
        <w:widowControl w:val="0"/>
        <w:autoSpaceDE w:val="0"/>
        <w:autoSpaceDN w:val="0"/>
        <w:adjustRightInd w:val="0"/>
      </w:pPr>
    </w:p>
    <w:p w:rsidR="00AD6DA5" w:rsidRDefault="00AD6DA5" w:rsidP="00AD6DA5">
      <w:pPr>
        <w:widowControl w:val="0"/>
        <w:autoSpaceDE w:val="0"/>
        <w:autoSpaceDN w:val="0"/>
        <w:adjustRightInd w:val="0"/>
      </w:pPr>
      <w:r>
        <w:tab/>
        <w:t xml:space="preserve">A bank must have a written plan for collection of a debt setting forth the following: </w:t>
      </w:r>
    </w:p>
    <w:p w:rsidR="002042ED" w:rsidRDefault="002042ED" w:rsidP="00AD6DA5">
      <w:pPr>
        <w:widowControl w:val="0"/>
        <w:autoSpaceDE w:val="0"/>
        <w:autoSpaceDN w:val="0"/>
        <w:adjustRightInd w:val="0"/>
      </w:pPr>
    </w:p>
    <w:p w:rsidR="00AD6DA5" w:rsidRDefault="00AD6DA5" w:rsidP="00AD6DA5">
      <w:pPr>
        <w:widowControl w:val="0"/>
        <w:autoSpaceDE w:val="0"/>
        <w:autoSpaceDN w:val="0"/>
        <w:adjustRightInd w:val="0"/>
        <w:ind w:left="2160" w:hanging="720"/>
      </w:pPr>
      <w:r>
        <w:t>a)</w:t>
      </w:r>
      <w:r>
        <w:tab/>
        <w:t xml:space="preserve">the reason for the selected method of collection; </w:t>
      </w:r>
    </w:p>
    <w:p w:rsidR="002042ED" w:rsidRDefault="002042ED" w:rsidP="00AD6DA5">
      <w:pPr>
        <w:widowControl w:val="0"/>
        <w:autoSpaceDE w:val="0"/>
        <w:autoSpaceDN w:val="0"/>
        <w:adjustRightInd w:val="0"/>
        <w:ind w:left="2160" w:hanging="720"/>
      </w:pPr>
    </w:p>
    <w:p w:rsidR="00AD6DA5" w:rsidRDefault="00AD6DA5" w:rsidP="00AD6DA5">
      <w:pPr>
        <w:widowControl w:val="0"/>
        <w:autoSpaceDE w:val="0"/>
        <w:autoSpaceDN w:val="0"/>
        <w:adjustRightInd w:val="0"/>
        <w:ind w:left="2160" w:hanging="720"/>
      </w:pPr>
      <w:r>
        <w:t>b)</w:t>
      </w:r>
      <w:r>
        <w:tab/>
        <w:t xml:space="preserve">the procedures the bank must follow to effect the collection; and </w:t>
      </w:r>
    </w:p>
    <w:p w:rsidR="002042ED" w:rsidRDefault="002042ED" w:rsidP="00AD6DA5">
      <w:pPr>
        <w:widowControl w:val="0"/>
        <w:autoSpaceDE w:val="0"/>
        <w:autoSpaceDN w:val="0"/>
        <w:adjustRightInd w:val="0"/>
        <w:ind w:left="2160" w:hanging="720"/>
      </w:pPr>
    </w:p>
    <w:p w:rsidR="00AD6DA5" w:rsidRDefault="00AD6DA5" w:rsidP="00AD6DA5">
      <w:pPr>
        <w:widowControl w:val="0"/>
        <w:autoSpaceDE w:val="0"/>
        <w:autoSpaceDN w:val="0"/>
        <w:adjustRightInd w:val="0"/>
        <w:ind w:left="2160" w:hanging="720"/>
      </w:pPr>
      <w:r>
        <w:t>c)</w:t>
      </w:r>
      <w:r>
        <w:tab/>
        <w:t xml:space="preserve">the expected date of repayment of the debt. </w:t>
      </w:r>
    </w:p>
    <w:sectPr w:rsidR="00AD6DA5" w:rsidSect="00AD6D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DA5"/>
    <w:rsid w:val="002042ED"/>
    <w:rsid w:val="005C3366"/>
    <w:rsid w:val="006268CF"/>
    <w:rsid w:val="00742B53"/>
    <w:rsid w:val="00AD6DA5"/>
    <w:rsid w:val="00D1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