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62" w:rsidRDefault="00396D62" w:rsidP="00396D62">
      <w:pPr>
        <w:widowControl w:val="0"/>
        <w:autoSpaceDE w:val="0"/>
        <w:autoSpaceDN w:val="0"/>
        <w:adjustRightInd w:val="0"/>
      </w:pPr>
    </w:p>
    <w:p w:rsidR="00203264" w:rsidRDefault="00396D62">
      <w:pPr>
        <w:pStyle w:val="JCARMainSourceNote"/>
      </w:pPr>
      <w:r>
        <w:t xml:space="preserve">SOURCE:  Adopted at 12 Ill. Reg. 11178, effective August 8, 1988; recodified from Chapter II, Commissioner of Banks and Trust Companies, to Chapter II, Office of Banks and Real Estate, pursuant to P.A. 89-508, at 20 Ill. Reg. 12645; amended at 21 Ill. Reg. </w:t>
      </w:r>
      <w:r w:rsidR="00AC7561">
        <w:t>8367, effective June 24, 1997</w:t>
      </w:r>
      <w:r w:rsidR="00203264">
        <w:t>; amended at 3</w:t>
      </w:r>
      <w:r w:rsidR="008D2262">
        <w:t>6</w:t>
      </w:r>
      <w:r w:rsidR="00203264">
        <w:t xml:space="preserve"> Ill. Reg. </w:t>
      </w:r>
      <w:r w:rsidR="000869ED">
        <w:t>6814</w:t>
      </w:r>
      <w:r w:rsidR="00203264">
        <w:t xml:space="preserve">, effective </w:t>
      </w:r>
      <w:r w:rsidR="000869ED">
        <w:t>May 4, 2012</w:t>
      </w:r>
      <w:r w:rsidR="00C80719">
        <w:t xml:space="preserve">; amended at 39 Ill. Reg. </w:t>
      </w:r>
      <w:r w:rsidR="0048687C">
        <w:t>14509</w:t>
      </w:r>
      <w:r w:rsidR="00C80719">
        <w:t xml:space="preserve">, effective </w:t>
      </w:r>
      <w:bookmarkStart w:id="0" w:name="_GoBack"/>
      <w:r w:rsidR="0048687C">
        <w:t>October 22, 2015</w:t>
      </w:r>
      <w:bookmarkEnd w:id="0"/>
      <w:r w:rsidR="00203264">
        <w:t>.</w:t>
      </w:r>
    </w:p>
    <w:sectPr w:rsidR="00203264" w:rsidSect="00396D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6D62"/>
    <w:rsid w:val="00002A3D"/>
    <w:rsid w:val="000869ED"/>
    <w:rsid w:val="00203264"/>
    <w:rsid w:val="00396D62"/>
    <w:rsid w:val="0048687C"/>
    <w:rsid w:val="005C3366"/>
    <w:rsid w:val="00753655"/>
    <w:rsid w:val="008D2262"/>
    <w:rsid w:val="00AC7561"/>
    <w:rsid w:val="00C80719"/>
    <w:rsid w:val="00E0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E1DDD15-F02B-4191-8447-B08EDCBD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0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12 Ill</vt:lpstr>
    </vt:vector>
  </TitlesOfParts>
  <Company>state of illinois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12 Ill</dc:title>
  <dc:subject/>
  <dc:creator>Illinois General Assembly</dc:creator>
  <cp:keywords/>
  <dc:description/>
  <cp:lastModifiedBy>King, Melissa A.</cp:lastModifiedBy>
  <cp:revision>5</cp:revision>
  <dcterms:created xsi:type="dcterms:W3CDTF">2012-06-21T23:09:00Z</dcterms:created>
  <dcterms:modified xsi:type="dcterms:W3CDTF">2015-10-30T15:50:00Z</dcterms:modified>
</cp:coreProperties>
</file>