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BA" w:rsidRDefault="005F08BA" w:rsidP="005F08BA">
      <w:bookmarkStart w:id="0" w:name="_GoBack"/>
      <w:bookmarkEnd w:id="0"/>
    </w:p>
    <w:p w:rsidR="005F08BA" w:rsidRPr="005F08BA" w:rsidRDefault="005F08BA" w:rsidP="005F08BA">
      <w:pPr>
        <w:rPr>
          <w:b/>
        </w:rPr>
      </w:pPr>
      <w:r w:rsidRPr="005F08BA">
        <w:rPr>
          <w:b/>
        </w:rPr>
        <w:t>Section 210.50</w:t>
      </w:r>
      <w:r>
        <w:rPr>
          <w:b/>
        </w:rPr>
        <w:t xml:space="preserve">  </w:t>
      </w:r>
      <w:r w:rsidRPr="005F08BA">
        <w:rPr>
          <w:b/>
        </w:rPr>
        <w:t xml:space="preserve">Cash Book </w:t>
      </w:r>
    </w:p>
    <w:p w:rsidR="005F08BA" w:rsidRDefault="005F08BA" w:rsidP="005F08BA"/>
    <w:p w:rsidR="005F08BA" w:rsidRPr="00BE0F8F" w:rsidRDefault="005F08BA" w:rsidP="005F08BA">
      <w:pPr>
        <w:ind w:left="1440" w:hanging="720"/>
      </w:pPr>
      <w:r w:rsidRPr="00BE0F8F">
        <w:t>a)</w:t>
      </w:r>
      <w:r>
        <w:tab/>
      </w:r>
      <w:r w:rsidRPr="00BE0F8F">
        <w:t>All receipts and disbursements of any amount whatsoever shall be entered on the day they occur in the cash book or equivalent record.</w:t>
      </w:r>
      <w:r>
        <w:t xml:space="preserve"> </w:t>
      </w:r>
      <w:r w:rsidRPr="00BE0F8F">
        <w:t xml:space="preserve"> Separate headings shall be provided for payments on principal and for fees collected from </w:t>
      </w:r>
      <w:r>
        <w:t>consumer</w:t>
      </w:r>
      <w:r w:rsidRPr="00BE0F8F">
        <w:t>s</w:t>
      </w:r>
      <w:r>
        <w:t>.</w:t>
      </w:r>
      <w:r w:rsidRPr="00BE0F8F">
        <w:t xml:space="preserve"> </w:t>
      </w:r>
    </w:p>
    <w:p w:rsidR="005F08BA" w:rsidRDefault="005F08BA" w:rsidP="005F08BA"/>
    <w:p w:rsidR="00EB424E" w:rsidRPr="00EA57ED" w:rsidRDefault="005F08BA" w:rsidP="005F08BA">
      <w:pPr>
        <w:ind w:left="1440" w:hanging="699"/>
      </w:pPr>
      <w:r>
        <w:t>b</w:t>
      </w:r>
      <w:r w:rsidRPr="00BE0F8F">
        <w:t>)</w:t>
      </w:r>
      <w:r>
        <w:tab/>
      </w:r>
      <w:r w:rsidRPr="00BE0F8F">
        <w:t>The cash book shall be a permanent record of all details of income and disbursements</w:t>
      </w:r>
      <w:r w:rsidR="005A24A6">
        <w:t>,</w:t>
      </w:r>
      <w:r w:rsidRPr="00BE0F8F">
        <w:t xml:space="preserve"> including all entries to individual accounts of borrowers.</w:t>
      </w:r>
    </w:p>
    <w:sectPr w:rsidR="00EB424E" w:rsidRPr="00EA57ED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E25CE">
      <w:r>
        <w:separator/>
      </w:r>
    </w:p>
  </w:endnote>
  <w:endnote w:type="continuationSeparator" w:id="0">
    <w:p w:rsidR="00000000" w:rsidRDefault="005E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E25CE">
      <w:r>
        <w:separator/>
      </w:r>
    </w:p>
  </w:footnote>
  <w:footnote w:type="continuationSeparator" w:id="0">
    <w:p w:rsidR="00000000" w:rsidRDefault="005E2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A24A6"/>
    <w:rsid w:val="005E25CE"/>
    <w:rsid w:val="005F08BA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4BFA"/>
    <w:rsid w:val="00D55B37"/>
    <w:rsid w:val="00D91A64"/>
    <w:rsid w:val="00D93C67"/>
    <w:rsid w:val="00DC56B8"/>
    <w:rsid w:val="00DE13C1"/>
    <w:rsid w:val="00E5280B"/>
    <w:rsid w:val="00E7288E"/>
    <w:rsid w:val="00EA57ED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8B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8B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2012-06-21T23:07:00Z</dcterms:created>
  <dcterms:modified xsi:type="dcterms:W3CDTF">2012-06-21T23:07:00Z</dcterms:modified>
</cp:coreProperties>
</file>