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A64A" w14:textId="77777777" w:rsidR="00041619" w:rsidRPr="00041619" w:rsidRDefault="00041619" w:rsidP="004A3EE7">
      <w:pPr>
        <w:spacing w:after="100" w:afterAutospacing="1"/>
        <w:contextualSpacing/>
      </w:pPr>
    </w:p>
    <w:p w14:paraId="72B74D44" w14:textId="26EF957D" w:rsidR="004A3EE7" w:rsidRPr="002B4D1F" w:rsidRDefault="004A3EE7" w:rsidP="004A3EE7">
      <w:pPr>
        <w:spacing w:after="100" w:afterAutospacing="1"/>
        <w:contextualSpacing/>
        <w:rPr>
          <w:b/>
          <w:bCs/>
        </w:rPr>
      </w:pPr>
      <w:r w:rsidRPr="00C77176">
        <w:rPr>
          <w:b/>
          <w:bCs/>
        </w:rPr>
        <w:t xml:space="preserve">Section </w:t>
      </w:r>
      <w:proofErr w:type="gramStart"/>
      <w:r>
        <w:rPr>
          <w:b/>
          <w:bCs/>
        </w:rPr>
        <w:t>185</w:t>
      </w:r>
      <w:r w:rsidRPr="00C77176">
        <w:rPr>
          <w:b/>
          <w:bCs/>
        </w:rPr>
        <w:t>.4</w:t>
      </w:r>
      <w:r>
        <w:rPr>
          <w:b/>
          <w:bCs/>
        </w:rPr>
        <w:t xml:space="preserve">70 </w:t>
      </w:r>
      <w:r w:rsidRPr="002B4D1F">
        <w:rPr>
          <w:b/>
          <w:bCs/>
        </w:rPr>
        <w:t xml:space="preserve"> Examination</w:t>
      </w:r>
      <w:proofErr w:type="gramEnd"/>
      <w:r w:rsidRPr="002B4D1F">
        <w:rPr>
          <w:b/>
          <w:bCs/>
        </w:rPr>
        <w:t xml:space="preserve"> Schedule</w:t>
      </w:r>
    </w:p>
    <w:p w14:paraId="7D1C22DC" w14:textId="77777777" w:rsidR="004A3EE7" w:rsidRDefault="004A3EE7" w:rsidP="004A3EE7">
      <w:pPr>
        <w:spacing w:after="100" w:afterAutospacing="1"/>
        <w:contextualSpacing/>
      </w:pPr>
    </w:p>
    <w:p w14:paraId="3B72472F" w14:textId="77777777" w:rsidR="004A3EE7" w:rsidRPr="00D27B70" w:rsidRDefault="004A3EE7" w:rsidP="004A3EE7">
      <w:pPr>
        <w:spacing w:after="100" w:afterAutospacing="1"/>
        <w:ind w:left="1440" w:hanging="720"/>
        <w:contextualSpacing/>
      </w:pPr>
      <w:r w:rsidRPr="00D27B70">
        <w:t>a)</w:t>
      </w:r>
      <w:r>
        <w:tab/>
      </w:r>
      <w:r w:rsidRPr="00D27B70">
        <w:t xml:space="preserve">The Secretary may conduct a discretionary </w:t>
      </w:r>
      <w:proofErr w:type="spellStart"/>
      <w:r w:rsidRPr="00D27B70">
        <w:t>ILCRA</w:t>
      </w:r>
      <w:proofErr w:type="spellEnd"/>
      <w:r w:rsidRPr="00D27B70">
        <w:t xml:space="preserve"> examination of a credit union at any time.</w:t>
      </w:r>
    </w:p>
    <w:p w14:paraId="2A21BA41" w14:textId="77777777" w:rsidR="004A3EE7" w:rsidRDefault="004A3EE7" w:rsidP="004A3EE7">
      <w:pPr>
        <w:spacing w:after="100" w:afterAutospacing="1"/>
        <w:contextualSpacing/>
      </w:pPr>
    </w:p>
    <w:p w14:paraId="6AF323D5" w14:textId="77777777" w:rsidR="004A3EE7" w:rsidRPr="00D27B70" w:rsidRDefault="004A3EE7" w:rsidP="004A3EE7">
      <w:pPr>
        <w:spacing w:after="100" w:afterAutospacing="1"/>
        <w:ind w:left="1440" w:hanging="720"/>
        <w:contextualSpacing/>
      </w:pPr>
      <w:r w:rsidRPr="00D27B70">
        <w:t>b)</w:t>
      </w:r>
      <w:r>
        <w:tab/>
      </w:r>
      <w:r w:rsidRPr="00D27B70">
        <w:t xml:space="preserve">Initial CRA examinations of credit unions shall be conducted according to the following schedule: </w:t>
      </w:r>
    </w:p>
    <w:p w14:paraId="0CB28284" w14:textId="77777777" w:rsidR="004A3EE7" w:rsidRDefault="004A3EE7" w:rsidP="00891AED">
      <w:pPr>
        <w:spacing w:after="100" w:afterAutospacing="1"/>
        <w:contextualSpacing/>
      </w:pPr>
    </w:p>
    <w:p w14:paraId="3745B73A" w14:textId="789F53E4" w:rsidR="004A3EE7" w:rsidRPr="00D27B70" w:rsidRDefault="004A3EE7" w:rsidP="004A3EE7">
      <w:pPr>
        <w:spacing w:after="100" w:afterAutospacing="1"/>
        <w:ind w:left="2160" w:hanging="720"/>
        <w:contextualSpacing/>
      </w:pPr>
      <w:r w:rsidRPr="00D27B70">
        <w:t>1)</w:t>
      </w:r>
      <w:r>
        <w:tab/>
      </w:r>
      <w:r w:rsidRPr="00D27B70">
        <w:t xml:space="preserve">Initial </w:t>
      </w:r>
      <w:proofErr w:type="spellStart"/>
      <w:r w:rsidRPr="00D27B70">
        <w:t>ILCRA</w:t>
      </w:r>
      <w:proofErr w:type="spellEnd"/>
      <w:r w:rsidRPr="00D27B70">
        <w:t xml:space="preserve"> examinations of credit unions with total assets of $1 billion or more, </w:t>
      </w:r>
      <w:r w:rsidRPr="00D27B70">
        <w:rPr>
          <w:color w:val="141414"/>
        </w:rPr>
        <w:t xml:space="preserve">as shown by its Year-end Call Report, </w:t>
      </w:r>
      <w:r w:rsidRPr="00D27B70">
        <w:t xml:space="preserve">shall not be conducted until </w:t>
      </w:r>
      <w:r w:rsidRPr="007078B9">
        <w:t xml:space="preserve">at least </w:t>
      </w:r>
      <w:r w:rsidR="00893815">
        <w:t>February 1, 2025</w:t>
      </w:r>
      <w:r w:rsidRPr="00D27B70">
        <w:t xml:space="preserve"> and shall be conducted within </w:t>
      </w:r>
      <w:r w:rsidR="002D5D2A">
        <w:t>three</w:t>
      </w:r>
      <w:r w:rsidRPr="00D27B70">
        <w:t xml:space="preserve"> years. </w:t>
      </w:r>
    </w:p>
    <w:p w14:paraId="08930B88" w14:textId="77777777" w:rsidR="004A3EE7" w:rsidRDefault="004A3EE7" w:rsidP="00891AED">
      <w:pPr>
        <w:spacing w:after="100" w:afterAutospacing="1"/>
        <w:contextualSpacing/>
      </w:pPr>
    </w:p>
    <w:p w14:paraId="0C2E239F" w14:textId="487C88C6" w:rsidR="004A3EE7" w:rsidRPr="00D27B70" w:rsidRDefault="004A3EE7" w:rsidP="004A3EE7">
      <w:pPr>
        <w:spacing w:after="100" w:afterAutospacing="1"/>
        <w:ind w:left="2160" w:hanging="720"/>
        <w:contextualSpacing/>
      </w:pPr>
      <w:r w:rsidRPr="00D27B70">
        <w:t>2)</w:t>
      </w:r>
      <w:r>
        <w:tab/>
      </w:r>
      <w:r w:rsidRPr="00D27B70">
        <w:t xml:space="preserve">Initial </w:t>
      </w:r>
      <w:proofErr w:type="spellStart"/>
      <w:r w:rsidRPr="00D27B70">
        <w:t>ILCRA</w:t>
      </w:r>
      <w:proofErr w:type="spellEnd"/>
      <w:r w:rsidRPr="00D27B70">
        <w:t xml:space="preserve"> examinations of credit unions with total assets of $</w:t>
      </w:r>
      <w:r w:rsidR="00417792">
        <w:t>391</w:t>
      </w:r>
      <w:r w:rsidRPr="00D27B70">
        <w:t xml:space="preserve">,000,000 to less than $1 billion, </w:t>
      </w:r>
      <w:r w:rsidRPr="00D27B70">
        <w:rPr>
          <w:color w:val="141414"/>
        </w:rPr>
        <w:t xml:space="preserve">as shown by its Year-end Call Report, </w:t>
      </w:r>
      <w:r w:rsidRPr="00D27B70">
        <w:t xml:space="preserve">shall not be conducted until </w:t>
      </w:r>
      <w:r w:rsidRPr="007078B9">
        <w:t xml:space="preserve">at least </w:t>
      </w:r>
      <w:r w:rsidR="00893815">
        <w:t>February 1, 2025</w:t>
      </w:r>
      <w:r w:rsidRPr="00D27B70">
        <w:t xml:space="preserve"> and shall be conducted within </w:t>
      </w:r>
      <w:r w:rsidR="002D5D2A">
        <w:t>four</w:t>
      </w:r>
      <w:r w:rsidRPr="00D27B70">
        <w:t xml:space="preserve"> years.</w:t>
      </w:r>
    </w:p>
    <w:p w14:paraId="61193B9D" w14:textId="77777777" w:rsidR="004A3EE7" w:rsidRDefault="004A3EE7" w:rsidP="00891AED">
      <w:pPr>
        <w:spacing w:after="100" w:afterAutospacing="1"/>
        <w:contextualSpacing/>
        <w:rPr>
          <w:color w:val="141414"/>
        </w:rPr>
      </w:pPr>
    </w:p>
    <w:p w14:paraId="2010E05C" w14:textId="075FAE51" w:rsidR="004A3EE7" w:rsidRPr="00D27B70" w:rsidRDefault="004A3EE7" w:rsidP="004A3EE7">
      <w:pPr>
        <w:spacing w:after="100" w:afterAutospacing="1"/>
        <w:ind w:left="2160" w:hanging="720"/>
        <w:contextualSpacing/>
        <w:rPr>
          <w:color w:val="141414"/>
        </w:rPr>
      </w:pPr>
      <w:r w:rsidRPr="00D27B70">
        <w:rPr>
          <w:color w:val="141414"/>
        </w:rPr>
        <w:t>3)</w:t>
      </w:r>
      <w:r>
        <w:rPr>
          <w:color w:val="141414"/>
        </w:rPr>
        <w:tab/>
      </w:r>
      <w:r w:rsidRPr="00D27B70">
        <w:rPr>
          <w:color w:val="141414"/>
        </w:rPr>
        <w:t xml:space="preserve">Initial </w:t>
      </w:r>
      <w:proofErr w:type="spellStart"/>
      <w:r w:rsidRPr="00D27B70">
        <w:rPr>
          <w:color w:val="141414"/>
        </w:rPr>
        <w:t>IL</w:t>
      </w:r>
      <w:r w:rsidRPr="00D27B70">
        <w:t>CRA</w:t>
      </w:r>
      <w:proofErr w:type="spellEnd"/>
      <w:r w:rsidRPr="00D27B70">
        <w:t xml:space="preserve"> examinations of credit unions with total assets of $10,000,000 but less than $</w:t>
      </w:r>
      <w:r w:rsidR="00417792">
        <w:t>391</w:t>
      </w:r>
      <w:r w:rsidRPr="00D27B70">
        <w:t xml:space="preserve">,000,000, </w:t>
      </w:r>
      <w:r w:rsidRPr="00D27B70">
        <w:rPr>
          <w:color w:val="141414"/>
        </w:rPr>
        <w:t>as shown by its Year-end Call Report, shall not be conducted u</w:t>
      </w:r>
      <w:r w:rsidRPr="00D27B70">
        <w:t xml:space="preserve">ntil at </w:t>
      </w:r>
      <w:r w:rsidRPr="007078B9">
        <w:t xml:space="preserve">least </w:t>
      </w:r>
      <w:r w:rsidR="00893815">
        <w:t>August 1, 2025</w:t>
      </w:r>
      <w:r w:rsidRPr="00D27B70">
        <w:t xml:space="preserve"> and shall be conducted within </w:t>
      </w:r>
      <w:r w:rsidR="002D5D2A">
        <w:t>five</w:t>
      </w:r>
      <w:r w:rsidRPr="00D27B70">
        <w:t xml:space="preserve"> years. </w:t>
      </w:r>
    </w:p>
    <w:p w14:paraId="427BF998" w14:textId="77777777" w:rsidR="004A3EE7" w:rsidRDefault="004A3EE7" w:rsidP="00891AED">
      <w:pPr>
        <w:spacing w:after="100" w:afterAutospacing="1"/>
        <w:contextualSpacing/>
        <w:rPr>
          <w:color w:val="141414"/>
        </w:rPr>
      </w:pPr>
    </w:p>
    <w:p w14:paraId="292323B2" w14:textId="2FDD8139" w:rsidR="004A3EE7" w:rsidRPr="005D3EC7" w:rsidRDefault="004A3EE7" w:rsidP="004A3EE7">
      <w:pPr>
        <w:spacing w:after="100" w:afterAutospacing="1"/>
        <w:ind w:left="2160" w:hanging="720"/>
        <w:contextualSpacing/>
      </w:pPr>
      <w:r w:rsidRPr="00D27B70">
        <w:rPr>
          <w:color w:val="141414"/>
        </w:rPr>
        <w:t>4)</w:t>
      </w:r>
      <w:r>
        <w:rPr>
          <w:color w:val="141414"/>
        </w:rPr>
        <w:tab/>
      </w:r>
      <w:r w:rsidRPr="00D27B70">
        <w:rPr>
          <w:color w:val="141414"/>
        </w:rPr>
        <w:t xml:space="preserve">Initial </w:t>
      </w:r>
      <w:proofErr w:type="spellStart"/>
      <w:r w:rsidRPr="00D27B70">
        <w:rPr>
          <w:color w:val="141414"/>
        </w:rPr>
        <w:t>IL</w:t>
      </w:r>
      <w:r w:rsidRPr="00D27B70">
        <w:t>CRA</w:t>
      </w:r>
      <w:proofErr w:type="spellEnd"/>
      <w:r w:rsidRPr="00D27B70">
        <w:t xml:space="preserve"> examinations of credit unions with total assets of </w:t>
      </w:r>
      <w:r>
        <w:t>less than $10,000,000</w:t>
      </w:r>
      <w:r w:rsidRPr="00D27B70">
        <w:t xml:space="preserve">, </w:t>
      </w:r>
      <w:r w:rsidRPr="00D27B70">
        <w:rPr>
          <w:color w:val="141414"/>
        </w:rPr>
        <w:t xml:space="preserve">as shown by its Year-end Call Report, shall not be conducted until </w:t>
      </w:r>
      <w:r w:rsidRPr="007078B9">
        <w:t xml:space="preserve">at least </w:t>
      </w:r>
      <w:r w:rsidR="00893815">
        <w:t>August 1, 2025</w:t>
      </w:r>
      <w:r w:rsidRPr="00D27B70">
        <w:t xml:space="preserve"> </w:t>
      </w:r>
      <w:r>
        <w:t xml:space="preserve">and </w:t>
      </w:r>
      <w:r w:rsidRPr="00D27B70">
        <w:t xml:space="preserve">shall be conducted within </w:t>
      </w:r>
      <w:r w:rsidR="002D5D2A">
        <w:t>six</w:t>
      </w:r>
      <w:r w:rsidRPr="00D27B70">
        <w:t xml:space="preserve"> years.</w:t>
      </w:r>
      <w:r w:rsidRPr="003E5FFF">
        <w:t xml:space="preserve"> </w:t>
      </w:r>
    </w:p>
    <w:p w14:paraId="441D3795" w14:textId="77777777" w:rsidR="004A3EE7" w:rsidRDefault="004A3EE7" w:rsidP="004A3EE7">
      <w:pPr>
        <w:spacing w:after="100" w:afterAutospacing="1"/>
        <w:contextualSpacing/>
      </w:pPr>
    </w:p>
    <w:p w14:paraId="2FEA39C1" w14:textId="77777777" w:rsidR="004A3EE7" w:rsidRDefault="004A3EE7" w:rsidP="004A3EE7">
      <w:pPr>
        <w:spacing w:after="100" w:afterAutospacing="1"/>
        <w:ind w:left="1440" w:hanging="720"/>
        <w:contextualSpacing/>
      </w:pPr>
      <w:r>
        <w:t>c</w:t>
      </w:r>
      <w:r w:rsidRPr="005D3EC7">
        <w:t>)</w:t>
      </w:r>
      <w:r>
        <w:tab/>
      </w:r>
      <w:r w:rsidRPr="005D3EC7">
        <w:t xml:space="preserve">Mandatory </w:t>
      </w:r>
      <w:proofErr w:type="spellStart"/>
      <w:r>
        <w:t>IL</w:t>
      </w:r>
      <w:r w:rsidRPr="005D3EC7">
        <w:t>CRA</w:t>
      </w:r>
      <w:proofErr w:type="spellEnd"/>
      <w:r w:rsidRPr="005D3EC7">
        <w:t xml:space="preserve"> examinations of credit unions shall be conducted according to the following schedule: </w:t>
      </w:r>
    </w:p>
    <w:p w14:paraId="47B666CC" w14:textId="77777777" w:rsidR="004A3EE7" w:rsidRDefault="004A3EE7" w:rsidP="00891AED">
      <w:pPr>
        <w:spacing w:after="100" w:afterAutospacing="1"/>
        <w:contextualSpacing/>
      </w:pPr>
    </w:p>
    <w:p w14:paraId="3B92771A" w14:textId="784D7BE5" w:rsidR="004A3EE7" w:rsidRDefault="004A3EE7" w:rsidP="004A3EE7">
      <w:pPr>
        <w:ind w:left="2155" w:hanging="765"/>
        <w:contextualSpacing/>
      </w:pPr>
      <w:r w:rsidRPr="00A85692">
        <w:t>1)</w:t>
      </w:r>
      <w:r>
        <w:tab/>
      </w:r>
      <w:proofErr w:type="spellStart"/>
      <w:r w:rsidRPr="00A85692">
        <w:t>ILCRA</w:t>
      </w:r>
      <w:proofErr w:type="spellEnd"/>
      <w:r w:rsidRPr="00A85692">
        <w:t xml:space="preserve"> examinations of credit unions with total assets of </w:t>
      </w:r>
      <w:r>
        <w:t>greater than or equal to $</w:t>
      </w:r>
      <w:r w:rsidR="00417792">
        <w:t>391</w:t>
      </w:r>
      <w:r>
        <w:t>,000,000</w:t>
      </w:r>
      <w:r w:rsidRPr="00A85692">
        <w:t>, as shown by its Year-end Call Report, shall be conducted as follows:</w:t>
      </w:r>
    </w:p>
    <w:p w14:paraId="7CEFF5DC" w14:textId="77777777" w:rsidR="004A3EE7" w:rsidRDefault="004A3EE7" w:rsidP="00891AED">
      <w:pPr>
        <w:contextualSpacing/>
      </w:pPr>
    </w:p>
    <w:p w14:paraId="1CB7FBD3" w14:textId="4AD90D03" w:rsidR="004A3EE7" w:rsidRDefault="004A3EE7" w:rsidP="004A3EE7">
      <w:pPr>
        <w:pStyle w:val="NoSpacing"/>
        <w:ind w:left="2875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569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For a credit union that is assigned an "outstanding" or "satisfactory" rating in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next examination shall be initiated within </w:t>
      </w:r>
      <w:r w:rsidR="002D5D2A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years of the issuance of the report of examination of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48DB7" w14:textId="77777777" w:rsidR="004A3EE7" w:rsidRPr="00A85692" w:rsidRDefault="004A3EE7" w:rsidP="00891AE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35FD8AEF" w14:textId="0AC1EC13" w:rsidR="004A3EE7" w:rsidRDefault="004A3EE7" w:rsidP="004A3EE7">
      <w:pPr>
        <w:pStyle w:val="NoSpacing"/>
        <w:ind w:left="2875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569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For a credit union that is assigned a "needs improvement" rating in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next examination shall be initiated within </w:t>
      </w:r>
      <w:r w:rsidR="002D5D2A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years of the issuance of the report of examination of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C7CA6A" w14:textId="77777777" w:rsidR="004A3EE7" w:rsidRPr="00A85692" w:rsidRDefault="004A3EE7" w:rsidP="00891AE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3DAD2B4F" w14:textId="6D4333ED" w:rsidR="004A3EE7" w:rsidRPr="00A85692" w:rsidRDefault="004A3EE7" w:rsidP="004A3EE7">
      <w:pPr>
        <w:pStyle w:val="NoSpacing"/>
        <w:ind w:left="2875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5692"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ab/>
        <w:t xml:space="preserve">For a credit union that is assigned a "substantial noncompliance" rating in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next examination shall be initiated within </w:t>
      </w:r>
      <w:r w:rsidR="002D5D2A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year of the issuance of the report of examination of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6357A2" w14:textId="77777777" w:rsidR="004A3EE7" w:rsidRDefault="004A3EE7" w:rsidP="00891AED">
      <w:pPr>
        <w:contextualSpacing/>
      </w:pPr>
    </w:p>
    <w:p w14:paraId="7925A4D6" w14:textId="1411C373" w:rsidR="004A3EE7" w:rsidRDefault="004A3EE7" w:rsidP="004A3EE7">
      <w:pPr>
        <w:ind w:left="2155" w:hanging="765"/>
        <w:contextualSpacing/>
      </w:pPr>
      <w:r w:rsidRPr="00A85692">
        <w:t>2)</w:t>
      </w:r>
      <w:r>
        <w:tab/>
      </w:r>
      <w:proofErr w:type="spellStart"/>
      <w:r w:rsidRPr="00A85692">
        <w:t>ILCRA</w:t>
      </w:r>
      <w:proofErr w:type="spellEnd"/>
      <w:r w:rsidRPr="00A85692">
        <w:t xml:space="preserve"> examinations of credit unions with total assets of less than </w:t>
      </w:r>
      <w:r>
        <w:t>$</w:t>
      </w:r>
      <w:r w:rsidR="00417792">
        <w:t>391</w:t>
      </w:r>
      <w:r>
        <w:t>,000,000,</w:t>
      </w:r>
      <w:r w:rsidRPr="00A85692">
        <w:t xml:space="preserve"> as shown by its Year-end Call Report, shall be conducted as follows:</w:t>
      </w:r>
    </w:p>
    <w:p w14:paraId="34318E6B" w14:textId="77777777" w:rsidR="004A3EE7" w:rsidRPr="00A85692" w:rsidRDefault="004A3EE7" w:rsidP="00891AED">
      <w:pPr>
        <w:contextualSpacing/>
      </w:pPr>
    </w:p>
    <w:p w14:paraId="6C316F44" w14:textId="40D8634F" w:rsidR="004A3EE7" w:rsidRDefault="004A3EE7" w:rsidP="004A3EE7">
      <w:pPr>
        <w:pStyle w:val="NoSpacing"/>
        <w:ind w:left="2875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A8569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For a credit union that is assigned an "outstanding" rating in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next examination shall be initiated within </w:t>
      </w:r>
      <w:r w:rsidR="002D5D2A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years of the issuance of the report of examination of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868016" w14:textId="77777777" w:rsidR="004A3EE7" w:rsidRDefault="004A3EE7" w:rsidP="00891AE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25EC938D" w14:textId="00F4ED62" w:rsidR="004A3EE7" w:rsidRDefault="004A3EE7" w:rsidP="004A3EE7">
      <w:pPr>
        <w:pStyle w:val="NoSpacing"/>
        <w:ind w:left="2875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For a credit union that is assigned a "satisfactory" rating in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next examination shall be initiated within </w:t>
      </w:r>
      <w:r w:rsidR="002D5D2A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years of the issuance of the report of examination of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E54D9A" w14:textId="77777777" w:rsidR="004A3EE7" w:rsidRPr="00A85692" w:rsidRDefault="004A3EE7" w:rsidP="00891AE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1ADF14CB" w14:textId="184EE6DF" w:rsidR="004A3EE7" w:rsidRDefault="004A3EE7" w:rsidP="004A3EE7">
      <w:pPr>
        <w:pStyle w:val="NoSpacing"/>
        <w:ind w:left="2875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856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For a credit union that is assigned a "needs improvement" rating in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next examination shall be initiated within </w:t>
      </w:r>
      <w:r w:rsidR="002D5D2A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years of the issuance of the report of examination of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2D6F5B" w14:textId="77777777" w:rsidR="004A3EE7" w:rsidRPr="00A85692" w:rsidRDefault="004A3EE7" w:rsidP="00891AE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1915FE6E" w14:textId="195A1F43" w:rsidR="004A3EE7" w:rsidRDefault="004A3EE7" w:rsidP="004A3EE7">
      <w:pPr>
        <w:pStyle w:val="NoSpacing"/>
        <w:ind w:left="2875" w:hanging="71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856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For a credit union that is assigned a "substantial noncompliance" rating in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next examination shall be initiated within </w:t>
      </w:r>
      <w:r w:rsidR="002D5D2A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year of the issuance of the report of examination of its most recent prior examination under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ILCRA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85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E8BE9" w14:textId="77777777" w:rsidR="004A3EE7" w:rsidRPr="00A85692" w:rsidRDefault="004A3EE7" w:rsidP="00891AE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593D5D74" w14:textId="769EFCF8" w:rsidR="000174EB" w:rsidRPr="00093935" w:rsidRDefault="004A3EE7" w:rsidP="00DD6E8D">
      <w:pPr>
        <w:ind w:left="1440" w:hanging="720"/>
        <w:contextualSpacing/>
      </w:pPr>
      <w:r>
        <w:rPr>
          <w:color w:val="141414"/>
        </w:rPr>
        <w:t>d</w:t>
      </w:r>
      <w:r w:rsidRPr="003E5FFF">
        <w:rPr>
          <w:color w:val="141414"/>
        </w:rPr>
        <w:t>)</w:t>
      </w:r>
      <w:r>
        <w:rPr>
          <w:color w:val="141414"/>
        </w:rPr>
        <w:tab/>
      </w:r>
      <w:r w:rsidR="00417792">
        <w:rPr>
          <w:color w:val="141414"/>
        </w:rPr>
        <w:t xml:space="preserve">A credit union may request reconsideration to evaluate whether a less than satisfactory </w:t>
      </w:r>
      <w:proofErr w:type="spellStart"/>
      <w:r w:rsidR="00417792">
        <w:rPr>
          <w:color w:val="141414"/>
        </w:rPr>
        <w:t>ILCRA</w:t>
      </w:r>
      <w:proofErr w:type="spellEnd"/>
      <w:r w:rsidR="00417792">
        <w:rPr>
          <w:color w:val="141414"/>
        </w:rPr>
        <w:t xml:space="preserve"> rating may be modified.  The request for reconsideration shall be in writing and shall identify each aspect of the written evaluation and the Department's findings that the credit union request</w:t>
      </w:r>
      <w:r w:rsidR="00CE7F4A">
        <w:rPr>
          <w:color w:val="141414"/>
        </w:rPr>
        <w:t>s</w:t>
      </w:r>
      <w:r w:rsidR="00417792">
        <w:rPr>
          <w:color w:val="141414"/>
        </w:rPr>
        <w:t xml:space="preserve"> the Department to reconsider.  The credit union shall provide any evidence, analyses, or information the credit union believes justifies changing the credit union's </w:t>
      </w:r>
      <w:proofErr w:type="spellStart"/>
      <w:r w:rsidR="00417792">
        <w:rPr>
          <w:color w:val="141414"/>
        </w:rPr>
        <w:t>ILCRA</w:t>
      </w:r>
      <w:proofErr w:type="spellEnd"/>
      <w:r w:rsidR="00417792">
        <w:rPr>
          <w:color w:val="141414"/>
        </w:rPr>
        <w:t xml:space="preserve"> rating to the Department.  Upon receipt of </w:t>
      </w:r>
      <w:r w:rsidR="00893815">
        <w:rPr>
          <w:color w:val="141414"/>
        </w:rPr>
        <w:t>the</w:t>
      </w:r>
      <w:r w:rsidR="00417792">
        <w:rPr>
          <w:color w:val="141414"/>
        </w:rPr>
        <w:t xml:space="preserve"> request, pursuant to Section 185.460(b)(3), the Secretary shall adhere to the progressive steps of review set forth in 38 Ill. Adm. Code 190.25(d).  A request for reconsideration shall be delivered in writing no later than 90 days after the date the Secretary publishes the public section of the written evaluation</w:t>
      </w:r>
      <w:r w:rsidR="0097108D">
        <w:rPr>
          <w:color w:val="141414"/>
        </w:rPr>
        <w:t xml:space="preserve"> on the</w:t>
      </w:r>
      <w:r w:rsidR="00417792">
        <w:rPr>
          <w:color w:val="141414"/>
        </w:rPr>
        <w:t xml:space="preserve"> </w:t>
      </w:r>
      <w:proofErr w:type="spellStart"/>
      <w:r w:rsidR="00417792">
        <w:rPr>
          <w:color w:val="141414"/>
        </w:rPr>
        <w:t>the</w:t>
      </w:r>
      <w:proofErr w:type="spellEnd"/>
      <w:r w:rsidR="00417792">
        <w:rPr>
          <w:color w:val="141414"/>
        </w:rPr>
        <w:t xml:space="preserve"> Depart</w:t>
      </w:r>
      <w:r w:rsidR="000119F7">
        <w:rPr>
          <w:color w:val="141414"/>
        </w:rPr>
        <w:t xml:space="preserve">ment's website.  If the Secretary determines a change of rating is justified, the Secretary shall publish a supplemental written evaluation with the new </w:t>
      </w:r>
      <w:proofErr w:type="spellStart"/>
      <w:r w:rsidR="000119F7">
        <w:rPr>
          <w:color w:val="141414"/>
        </w:rPr>
        <w:t>ILCRA</w:t>
      </w:r>
      <w:proofErr w:type="spellEnd"/>
      <w:r w:rsidR="000119F7">
        <w:rPr>
          <w:color w:val="141414"/>
        </w:rPr>
        <w:t xml:space="preserve"> rating and all bases for changing the rating.  A </w:t>
      </w:r>
      <w:r w:rsidR="000119F7">
        <w:rPr>
          <w:color w:val="141414"/>
        </w:rPr>
        <w:lastRenderedPageBreak/>
        <w:t xml:space="preserve">credit union may request reconsideration of an </w:t>
      </w:r>
      <w:proofErr w:type="spellStart"/>
      <w:r w:rsidR="000119F7">
        <w:rPr>
          <w:color w:val="141414"/>
        </w:rPr>
        <w:t>ILCRA</w:t>
      </w:r>
      <w:proofErr w:type="spellEnd"/>
      <w:r w:rsidR="000119F7">
        <w:rPr>
          <w:color w:val="141414"/>
        </w:rPr>
        <w:t xml:space="preserve"> rating and the Department's written </w:t>
      </w:r>
      <w:proofErr w:type="spellStart"/>
      <w:r w:rsidR="000119F7">
        <w:rPr>
          <w:color w:val="141414"/>
        </w:rPr>
        <w:t>ILCRA</w:t>
      </w:r>
      <w:proofErr w:type="spellEnd"/>
      <w:r w:rsidR="000119F7">
        <w:rPr>
          <w:color w:val="141414"/>
        </w:rPr>
        <w:t xml:space="preserve"> evaluation and findings only as set forth in this Section. 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D285" w14:textId="77777777" w:rsidR="0068139C" w:rsidRDefault="0068139C">
      <w:r>
        <w:separator/>
      </w:r>
    </w:p>
  </w:endnote>
  <w:endnote w:type="continuationSeparator" w:id="0">
    <w:p w14:paraId="02F1773C" w14:textId="77777777" w:rsidR="0068139C" w:rsidRDefault="0068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062E" w14:textId="77777777" w:rsidR="0068139C" w:rsidRDefault="0068139C">
      <w:r>
        <w:separator/>
      </w:r>
    </w:p>
  </w:footnote>
  <w:footnote w:type="continuationSeparator" w:id="0">
    <w:p w14:paraId="54606333" w14:textId="77777777" w:rsidR="0068139C" w:rsidRDefault="0068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9C"/>
    <w:rsid w:val="00000AED"/>
    <w:rsid w:val="00001F1D"/>
    <w:rsid w:val="00003CEF"/>
    <w:rsid w:val="00005CAE"/>
    <w:rsid w:val="000119F7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619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D2A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79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EE7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139C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AED"/>
    <w:rsid w:val="008923A8"/>
    <w:rsid w:val="00893815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08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E7F4A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D6E8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E4332"/>
  <w15:chartTrackingRefBased/>
  <w15:docId w15:val="{8FAF1CCF-7CB4-43D3-81F1-1D2CF3F6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E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4A3EE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776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9</cp:revision>
  <dcterms:created xsi:type="dcterms:W3CDTF">2024-01-02T21:35:00Z</dcterms:created>
  <dcterms:modified xsi:type="dcterms:W3CDTF">2024-05-20T13:41:00Z</dcterms:modified>
</cp:coreProperties>
</file>