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84C" w14:textId="77777777" w:rsidR="00BD5434" w:rsidRPr="003E5FFF" w:rsidRDefault="00BD5434" w:rsidP="00BD5434">
      <w:pPr>
        <w:spacing w:after="100" w:afterAutospacing="1"/>
        <w:contextualSpacing/>
      </w:pPr>
    </w:p>
    <w:p w14:paraId="61D75EE3" w14:textId="77777777" w:rsidR="00BD5434" w:rsidRPr="003E5FFF" w:rsidRDefault="00BD5434" w:rsidP="00BD5434">
      <w:pPr>
        <w:spacing w:after="100" w:afterAutospacing="1"/>
        <w:contextualSpacing/>
        <w:rPr>
          <w:b/>
          <w:bCs/>
        </w:rPr>
      </w:pPr>
      <w:r w:rsidRPr="003E5FFF">
        <w:rPr>
          <w:b/>
          <w:bCs/>
        </w:rPr>
        <w:t xml:space="preserve">Section </w:t>
      </w:r>
      <w:proofErr w:type="gramStart"/>
      <w:r>
        <w:rPr>
          <w:b/>
          <w:bCs/>
        </w:rPr>
        <w:t>185</w:t>
      </w:r>
      <w:r w:rsidRPr="003E5FFF">
        <w:rPr>
          <w:b/>
          <w:bCs/>
        </w:rPr>
        <w:t>.4</w:t>
      </w:r>
      <w:r>
        <w:rPr>
          <w:b/>
          <w:bCs/>
        </w:rPr>
        <w:t xml:space="preserve">60 </w:t>
      </w:r>
      <w:r w:rsidRPr="003E5FFF">
        <w:rPr>
          <w:b/>
          <w:bCs/>
        </w:rPr>
        <w:t xml:space="preserve"> Examination</w:t>
      </w:r>
      <w:proofErr w:type="gramEnd"/>
      <w:r w:rsidRPr="003E5FFF">
        <w:rPr>
          <w:b/>
          <w:bCs/>
        </w:rPr>
        <w:t xml:space="preserve"> Authority and Cooperation</w:t>
      </w:r>
    </w:p>
    <w:p w14:paraId="1E601E28" w14:textId="77777777" w:rsidR="00BD5434" w:rsidRDefault="00BD5434" w:rsidP="00BD5434">
      <w:pPr>
        <w:spacing w:after="100" w:afterAutospacing="1"/>
        <w:contextualSpacing/>
      </w:pPr>
    </w:p>
    <w:p w14:paraId="6871A963" w14:textId="6A5F4301" w:rsidR="00BD5434" w:rsidRPr="003E5FFF" w:rsidRDefault="00BD5434" w:rsidP="00BD5434">
      <w:pPr>
        <w:ind w:left="1440" w:hanging="720"/>
        <w:contextualSpacing/>
      </w:pPr>
      <w:r w:rsidRPr="003E5FFF">
        <w:t>a)</w:t>
      </w:r>
      <w:r>
        <w:tab/>
      </w:r>
      <w:r w:rsidRPr="00C66C44">
        <w:t>Pursuant to the Secretary</w:t>
      </w:r>
      <w:r>
        <w:t>'</w:t>
      </w:r>
      <w:r w:rsidRPr="00C66C44">
        <w:t xml:space="preserve">s authority under the </w:t>
      </w:r>
      <w:proofErr w:type="spellStart"/>
      <w:r w:rsidRPr="00C66C44">
        <w:t>ILCRA</w:t>
      </w:r>
      <w:proofErr w:type="spellEnd"/>
      <w:r w:rsidRPr="00C66C44">
        <w:t xml:space="preserve">, including, but not limited to, Sections 35-15 and 35-25 </w:t>
      </w:r>
      <w:r>
        <w:t xml:space="preserve">of the </w:t>
      </w:r>
      <w:proofErr w:type="spellStart"/>
      <w:r w:rsidR="001E6FDF">
        <w:t>ILCRA</w:t>
      </w:r>
      <w:proofErr w:type="spellEnd"/>
      <w:r>
        <w:t>. T</w:t>
      </w:r>
      <w:r w:rsidRPr="00C66C44">
        <w:t xml:space="preserve">he </w:t>
      </w:r>
      <w:r w:rsidRPr="003E5FFF">
        <w:t xml:space="preserve">Secretary </w:t>
      </w:r>
      <w:r w:rsidR="001E6FDF">
        <w:t>or</w:t>
      </w:r>
      <w:r w:rsidRPr="003E5FFF">
        <w:t xml:space="preserve"> appointees may examine the entire books, records, documents, and operations of each credit union, affiliates, or agents, and may examine any credit union, </w:t>
      </w:r>
      <w:r>
        <w:t xml:space="preserve">its </w:t>
      </w:r>
      <w:r w:rsidRPr="003E5FFF">
        <w:t>affiliates</w:t>
      </w:r>
      <w:r>
        <w:t>'</w:t>
      </w:r>
      <w:r w:rsidRPr="003E5FFF">
        <w:t>, or agents</w:t>
      </w:r>
      <w:r>
        <w:t>'</w:t>
      </w:r>
      <w:r w:rsidRPr="003E5FFF">
        <w:t xml:space="preserve"> officers, directors, employees, and agents under oath. </w:t>
      </w:r>
    </w:p>
    <w:p w14:paraId="6B7C3864" w14:textId="77777777" w:rsidR="00BD5434" w:rsidRDefault="00BD5434" w:rsidP="00BD5434">
      <w:pPr>
        <w:spacing w:after="100" w:afterAutospacing="1"/>
        <w:contextualSpacing/>
      </w:pPr>
    </w:p>
    <w:p w14:paraId="178C5715" w14:textId="77777777" w:rsidR="00BD5434" w:rsidRPr="003E5FFF" w:rsidRDefault="00BD5434" w:rsidP="00BD5434">
      <w:pPr>
        <w:spacing w:after="100" w:afterAutospacing="1"/>
        <w:ind w:left="1440" w:hanging="720"/>
        <w:contextualSpacing/>
      </w:pPr>
      <w:r w:rsidRPr="003E5FFF">
        <w:t>b)</w:t>
      </w:r>
      <w:r>
        <w:tab/>
      </w:r>
      <w:r w:rsidRPr="003E5FFF">
        <w:t xml:space="preserve">A credit union shall be required to fully cooperate in any examination conducted pursuant to this Part. Cooperation includes, but is not limited to: </w:t>
      </w:r>
    </w:p>
    <w:p w14:paraId="7DF572C1" w14:textId="77777777" w:rsidR="00BD5434" w:rsidRDefault="00BD5434" w:rsidP="00A34B70">
      <w:pPr>
        <w:spacing w:after="100" w:afterAutospacing="1"/>
        <w:contextualSpacing/>
      </w:pPr>
    </w:p>
    <w:p w14:paraId="4C4043CF" w14:textId="77777777" w:rsidR="00BD5434" w:rsidRPr="003E5FFF" w:rsidRDefault="00BD5434" w:rsidP="00BD5434">
      <w:pPr>
        <w:spacing w:after="100" w:afterAutospacing="1"/>
        <w:ind w:left="2160" w:hanging="720"/>
        <w:contextualSpacing/>
      </w:pPr>
      <w:r w:rsidRPr="003E5FFF">
        <w:t>1)</w:t>
      </w:r>
      <w:r>
        <w:tab/>
      </w:r>
      <w:r w:rsidRPr="003E5FFF">
        <w:t xml:space="preserve">timely and full production of books, records, and documents, in any reasonable format requested by the Department; and </w:t>
      </w:r>
    </w:p>
    <w:p w14:paraId="5876330A" w14:textId="77777777" w:rsidR="00BD5434" w:rsidRDefault="00BD5434" w:rsidP="00A34B70">
      <w:pPr>
        <w:spacing w:after="100" w:afterAutospacing="1"/>
        <w:contextualSpacing/>
      </w:pPr>
    </w:p>
    <w:p w14:paraId="4990F47A" w14:textId="77777777" w:rsidR="00BD5434" w:rsidRDefault="00BD5434" w:rsidP="00BD5434">
      <w:pPr>
        <w:spacing w:after="100" w:afterAutospacing="1"/>
        <w:ind w:left="2160" w:hanging="720"/>
        <w:contextualSpacing/>
      </w:pPr>
      <w:r w:rsidRPr="003E5FFF">
        <w:t>2)</w:t>
      </w:r>
      <w:r>
        <w:tab/>
      </w:r>
      <w:r w:rsidRPr="003E5FFF">
        <w:t xml:space="preserve">ensuring all officers, directors, employees, and agents of the credit union are available for depositions or interviews upon reasonable notice. </w:t>
      </w:r>
    </w:p>
    <w:p w14:paraId="58FFD119" w14:textId="77777777" w:rsidR="00BD5434" w:rsidRDefault="00BD5434" w:rsidP="00BD5434">
      <w:pPr>
        <w:shd w:val="clear" w:color="auto" w:fill="FFFFFF"/>
        <w:contextualSpacing/>
      </w:pPr>
    </w:p>
    <w:p w14:paraId="483091F3" w14:textId="18616B65" w:rsidR="000174EB" w:rsidRPr="00093935" w:rsidRDefault="00BD5434" w:rsidP="00BD5434">
      <w:pPr>
        <w:autoSpaceDE w:val="0"/>
        <w:autoSpaceDN w:val="0"/>
        <w:adjustRightInd w:val="0"/>
        <w:ind w:left="2160" w:hanging="720"/>
        <w:contextualSpacing/>
      </w:pPr>
      <w:r>
        <w:t>3)</w:t>
      </w:r>
      <w:r>
        <w:tab/>
      </w:r>
      <w:r>
        <w:rPr>
          <w:color w:val="1B1B1B"/>
        </w:rPr>
        <w:t xml:space="preserve">Except as otherwise specified in </w:t>
      </w:r>
      <w:proofErr w:type="spellStart"/>
      <w:r>
        <w:rPr>
          <w:color w:val="1B1B1B"/>
        </w:rPr>
        <w:t>ILCRA</w:t>
      </w:r>
      <w:proofErr w:type="spellEnd"/>
      <w:r>
        <w:rPr>
          <w:color w:val="1B1B1B"/>
        </w:rPr>
        <w:t xml:space="preserve"> or this Part, examination related to this Part shall be conducted consistent with 205 </w:t>
      </w:r>
      <w:proofErr w:type="spellStart"/>
      <w:r>
        <w:rPr>
          <w:color w:val="1B1B1B"/>
        </w:rPr>
        <w:t>ILCS</w:t>
      </w:r>
      <w:proofErr w:type="spellEnd"/>
      <w:r>
        <w:rPr>
          <w:color w:val="1B1B1B"/>
        </w:rPr>
        <w:t xml:space="preserve"> 305/9(3.5), 38 Ill. Adm. Code 190.25, and accompanying </w:t>
      </w:r>
      <w:r w:rsidR="001E6FDF">
        <w:rPr>
          <w:color w:val="1B1B1B"/>
        </w:rPr>
        <w:t>regulatory guidelines (</w:t>
      </w:r>
      <w:r w:rsidR="008B3F59">
        <w:rPr>
          <w:color w:val="1B1B1B"/>
        </w:rPr>
        <w:t>G</w:t>
      </w:r>
      <w:r>
        <w:rPr>
          <w:color w:val="1B1B1B"/>
        </w:rPr>
        <w:t>uidelines</w:t>
      </w:r>
      <w:r w:rsidR="008B3F59">
        <w:rPr>
          <w:color w:val="1B1B1B"/>
        </w:rPr>
        <w:t xml:space="preserve"> for Regulatory Scope, Clarity and Resolution of Examination Items</w:t>
      </w:r>
      <w:r w:rsidR="001E6FDF">
        <w:rPr>
          <w:color w:val="1B1B1B"/>
        </w:rPr>
        <w:t>)</w:t>
      </w:r>
      <w:r w:rsidR="008B3F59">
        <w:rPr>
          <w:color w:val="1B1B1B"/>
        </w:rPr>
        <w:t xml:space="preserve"> </w:t>
      </w:r>
      <w:r w:rsidR="001E6FDF">
        <w:rPr>
          <w:color w:val="1B1B1B"/>
        </w:rPr>
        <w:t>found on the Depart</w:t>
      </w:r>
      <w:r w:rsidR="00F4028E">
        <w:rPr>
          <w:color w:val="1B1B1B"/>
        </w:rPr>
        <w:t>ment</w:t>
      </w:r>
      <w:r w:rsidR="001E6FDF">
        <w:rPr>
          <w:color w:val="1B1B1B"/>
        </w:rPr>
        <w:t>'s website</w:t>
      </w:r>
      <w:r w:rsidR="008B3F59">
        <w:rPr>
          <w:color w:val="1B1B1B"/>
        </w:rPr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3E2F" w14:textId="77777777" w:rsidR="00FC4A79" w:rsidRDefault="00FC4A79">
      <w:r>
        <w:separator/>
      </w:r>
    </w:p>
  </w:endnote>
  <w:endnote w:type="continuationSeparator" w:id="0">
    <w:p w14:paraId="6CC1B13D" w14:textId="77777777" w:rsidR="00FC4A79" w:rsidRDefault="00FC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EFB2" w14:textId="77777777" w:rsidR="00FC4A79" w:rsidRDefault="00FC4A79">
      <w:r>
        <w:separator/>
      </w:r>
    </w:p>
  </w:footnote>
  <w:footnote w:type="continuationSeparator" w:id="0">
    <w:p w14:paraId="25302782" w14:textId="77777777" w:rsidR="00FC4A79" w:rsidRDefault="00FC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FD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F5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B70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43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28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A7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78EB"/>
  <w15:chartTrackingRefBased/>
  <w15:docId w15:val="{9A0F80FB-AD67-4436-8C0B-A35823C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4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1017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2024-01-02T21:35:00Z</dcterms:created>
  <dcterms:modified xsi:type="dcterms:W3CDTF">2024-05-16T20:15:00Z</dcterms:modified>
</cp:coreProperties>
</file>