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8C" w:rsidRDefault="0001268C" w:rsidP="0001268C">
      <w:pPr>
        <w:widowControl w:val="0"/>
        <w:autoSpaceDE w:val="0"/>
        <w:autoSpaceDN w:val="0"/>
        <w:adjustRightInd w:val="0"/>
      </w:pPr>
    </w:p>
    <w:p w:rsidR="0001268C" w:rsidRDefault="0001268C" w:rsidP="0001268C">
      <w:pPr>
        <w:widowControl w:val="0"/>
        <w:autoSpaceDE w:val="0"/>
        <w:autoSpaceDN w:val="0"/>
        <w:adjustRightInd w:val="0"/>
      </w:pPr>
      <w:r>
        <w:rPr>
          <w:b/>
          <w:bCs/>
        </w:rPr>
        <w:t>Section 902.122  Standards Applicable to Motorcy</w:t>
      </w:r>
      <w:r w:rsidR="00391505">
        <w:rPr>
          <w:b/>
          <w:bCs/>
        </w:rPr>
        <w:t>c</w:t>
      </w:r>
      <w:r>
        <w:rPr>
          <w:b/>
          <w:bCs/>
        </w:rPr>
        <w:t>les and Motor Driven Cycles</w:t>
      </w:r>
      <w:r>
        <w:t xml:space="preserve"> </w:t>
      </w:r>
    </w:p>
    <w:p w:rsidR="0001268C" w:rsidRDefault="0001268C" w:rsidP="0001268C">
      <w:pPr>
        <w:widowControl w:val="0"/>
        <w:autoSpaceDE w:val="0"/>
        <w:autoSpaceDN w:val="0"/>
        <w:adjustRightInd w:val="0"/>
      </w:pPr>
    </w:p>
    <w:p w:rsidR="00AC5A5A" w:rsidRPr="00AC5A5A" w:rsidRDefault="00AC5A5A" w:rsidP="00AC5A5A">
      <w:pPr>
        <w:overflowPunct w:val="0"/>
        <w:autoSpaceDE w:val="0"/>
        <w:autoSpaceDN w:val="0"/>
        <w:adjustRightInd w:val="0"/>
        <w:textAlignment w:val="baseline"/>
      </w:pPr>
      <w:r w:rsidRPr="00AC5A5A">
        <w:t>Operation of any motorcycle or motor driven cycle must comply with the motorcycle noise emission standards at 40 CFR 205.152(a) and the motorcycle exhaust systems noise emissions standards at 40 CFR 205.166, incorporated by reference at 35 Ill. Adm. Code 900.106.</w:t>
      </w:r>
    </w:p>
    <w:p w:rsidR="00AC5A5A" w:rsidRDefault="00AC5A5A" w:rsidP="00A92A6C">
      <w:pPr>
        <w:widowControl w:val="0"/>
        <w:autoSpaceDE w:val="0"/>
        <w:autoSpaceDN w:val="0"/>
        <w:adjustRightInd w:val="0"/>
      </w:pPr>
      <w:bookmarkStart w:id="0" w:name="_GoBack"/>
      <w:bookmarkEnd w:id="0"/>
    </w:p>
    <w:p w:rsidR="0001268C" w:rsidRDefault="00AC5A5A" w:rsidP="00AC5A5A">
      <w:pPr>
        <w:widowControl w:val="0"/>
        <w:autoSpaceDE w:val="0"/>
        <w:autoSpaceDN w:val="0"/>
        <w:adjustRightInd w:val="0"/>
        <w:ind w:left="720"/>
      </w:pPr>
      <w:r>
        <w:t xml:space="preserve">(Source:  Amended at 42 Ill. Reg. </w:t>
      </w:r>
      <w:r w:rsidR="00172C67">
        <w:t>20474</w:t>
      </w:r>
      <w:r>
        <w:t xml:space="preserve">, effective </w:t>
      </w:r>
      <w:r w:rsidR="00172C67">
        <w:t>November 1, 2018</w:t>
      </w:r>
      <w:r>
        <w:t>)</w:t>
      </w:r>
    </w:p>
    <w:sectPr w:rsidR="0001268C" w:rsidSect="00012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68C"/>
    <w:rsid w:val="0001268C"/>
    <w:rsid w:val="00172C67"/>
    <w:rsid w:val="00391505"/>
    <w:rsid w:val="005770F6"/>
    <w:rsid w:val="005C3366"/>
    <w:rsid w:val="00663C1F"/>
    <w:rsid w:val="00A92A6C"/>
    <w:rsid w:val="00AC5A5A"/>
    <w:rsid w:val="00BE0A31"/>
    <w:rsid w:val="00BF5256"/>
    <w:rsid w:val="00E2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467117-09FF-42E7-BE9A-4CE4F139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902</vt:lpstr>
    </vt:vector>
  </TitlesOfParts>
  <Company>State of Illinois</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902</dc:title>
  <dc:subject/>
  <dc:creator>Illinois General Assembly</dc:creator>
  <cp:keywords/>
  <dc:description/>
  <cp:lastModifiedBy>Lane, Arlene L.</cp:lastModifiedBy>
  <cp:revision>4</cp:revision>
  <dcterms:created xsi:type="dcterms:W3CDTF">2018-10-18T15:06:00Z</dcterms:created>
  <dcterms:modified xsi:type="dcterms:W3CDTF">2018-11-13T22:12:00Z</dcterms:modified>
</cp:coreProperties>
</file>