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5C1" w:rsidRDefault="005D65C1" w:rsidP="005D65C1">
      <w:pPr>
        <w:widowControl w:val="0"/>
        <w:autoSpaceDE w:val="0"/>
        <w:autoSpaceDN w:val="0"/>
        <w:adjustRightInd w:val="0"/>
      </w:pPr>
    </w:p>
    <w:p w:rsidR="005D65C1" w:rsidRDefault="005D65C1" w:rsidP="005D65C1">
      <w:pPr>
        <w:widowControl w:val="0"/>
        <w:autoSpaceDE w:val="0"/>
        <w:autoSpaceDN w:val="0"/>
        <w:adjustRightInd w:val="0"/>
      </w:pPr>
      <w:r>
        <w:rPr>
          <w:b/>
          <w:bCs/>
        </w:rPr>
        <w:t>Section 848.604  Registration No Defense</w:t>
      </w:r>
      <w:r>
        <w:t xml:space="preserve"> </w:t>
      </w:r>
    </w:p>
    <w:p w:rsidR="005D65C1" w:rsidRDefault="005D65C1" w:rsidP="005D65C1">
      <w:pPr>
        <w:widowControl w:val="0"/>
        <w:autoSpaceDE w:val="0"/>
        <w:autoSpaceDN w:val="0"/>
        <w:adjustRightInd w:val="0"/>
      </w:pPr>
    </w:p>
    <w:p w:rsidR="005D65C1" w:rsidRDefault="005D65C1" w:rsidP="005D65C1">
      <w:pPr>
        <w:widowControl w:val="0"/>
        <w:autoSpaceDE w:val="0"/>
        <w:autoSpaceDN w:val="0"/>
        <w:adjustRightInd w:val="0"/>
      </w:pPr>
      <w:r>
        <w:t xml:space="preserve">The existence of an approved tire transporter registration under this </w:t>
      </w:r>
      <w:r w:rsidR="006314A7">
        <w:t>Subpart does</w:t>
      </w:r>
      <w:r>
        <w:t xml:space="preserve"> not provide </w:t>
      </w:r>
      <w:r w:rsidR="006314A7">
        <w:t>any person</w:t>
      </w:r>
      <w:r>
        <w:t xml:space="preserve"> with a defense to a violation of the Act or Board regulations, except for </w:t>
      </w:r>
      <w:r w:rsidR="006314A7">
        <w:t>transporting</w:t>
      </w:r>
      <w:r>
        <w:t xml:space="preserve"> used or waste tires without an approved tire transporter registration.</w:t>
      </w:r>
    </w:p>
    <w:p w:rsidR="006314A7" w:rsidRDefault="006314A7" w:rsidP="005D65C1">
      <w:pPr>
        <w:widowControl w:val="0"/>
        <w:autoSpaceDE w:val="0"/>
        <w:autoSpaceDN w:val="0"/>
        <w:adjustRightInd w:val="0"/>
      </w:pPr>
    </w:p>
    <w:p w:rsidR="006314A7" w:rsidRDefault="006314A7" w:rsidP="006314A7">
      <w:pPr>
        <w:widowControl w:val="0"/>
        <w:autoSpaceDE w:val="0"/>
        <w:autoSpaceDN w:val="0"/>
        <w:adjustRightInd w:val="0"/>
        <w:ind w:firstLine="720"/>
      </w:pPr>
      <w:r>
        <w:t xml:space="preserve">(Source:  Amended at 39 Ill. Reg. </w:t>
      </w:r>
      <w:r w:rsidR="00D43A6B">
        <w:t>12934</w:t>
      </w:r>
      <w:r>
        <w:t xml:space="preserve">, effective </w:t>
      </w:r>
      <w:bookmarkStart w:id="0" w:name="_GoBack"/>
      <w:r w:rsidR="00D43A6B">
        <w:t>September 8, 2015</w:t>
      </w:r>
      <w:bookmarkEnd w:id="0"/>
      <w:r>
        <w:t>)</w:t>
      </w:r>
    </w:p>
    <w:sectPr w:rsidR="006314A7" w:rsidSect="005D65C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D65C1"/>
    <w:rsid w:val="00457BC8"/>
    <w:rsid w:val="005C3366"/>
    <w:rsid w:val="005D65C1"/>
    <w:rsid w:val="006314A7"/>
    <w:rsid w:val="00A43672"/>
    <w:rsid w:val="00D43A6B"/>
    <w:rsid w:val="00D54C27"/>
    <w:rsid w:val="00EF1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51DD78F-8297-4A45-BF64-8B4F9D88D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848</vt:lpstr>
    </vt:vector>
  </TitlesOfParts>
  <Company>State of Illinois</Company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848</dc:title>
  <dc:subject/>
  <dc:creator>Illinois General Assembly</dc:creator>
  <cp:keywords/>
  <dc:description/>
  <cp:lastModifiedBy>King, Melissa A.</cp:lastModifiedBy>
  <cp:revision>3</cp:revision>
  <dcterms:created xsi:type="dcterms:W3CDTF">2015-09-10T19:31:00Z</dcterms:created>
  <dcterms:modified xsi:type="dcterms:W3CDTF">2015-09-11T20:03:00Z</dcterms:modified>
</cp:coreProperties>
</file>