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1D" w:rsidRDefault="0006791D" w:rsidP="0006791D">
      <w:pPr>
        <w:widowControl w:val="0"/>
        <w:autoSpaceDE w:val="0"/>
        <w:autoSpaceDN w:val="0"/>
        <w:adjustRightInd w:val="0"/>
      </w:pPr>
      <w:bookmarkStart w:id="0" w:name="_GoBack"/>
      <w:bookmarkEnd w:id="0"/>
    </w:p>
    <w:p w:rsidR="0006791D" w:rsidRDefault="0006791D" w:rsidP="0006791D">
      <w:pPr>
        <w:widowControl w:val="0"/>
        <w:autoSpaceDE w:val="0"/>
        <w:autoSpaceDN w:val="0"/>
        <w:adjustRightInd w:val="0"/>
      </w:pPr>
      <w:r>
        <w:rPr>
          <w:b/>
          <w:bCs/>
        </w:rPr>
        <w:t xml:space="preserve">Section 811.111  </w:t>
      </w:r>
      <w:proofErr w:type="spellStart"/>
      <w:r>
        <w:rPr>
          <w:b/>
          <w:bCs/>
        </w:rPr>
        <w:t>Postclosure</w:t>
      </w:r>
      <w:proofErr w:type="spellEnd"/>
      <w:r>
        <w:rPr>
          <w:b/>
          <w:bCs/>
        </w:rPr>
        <w:t xml:space="preserve"> Maintenance</w:t>
      </w:r>
      <w:r>
        <w:t xml:space="preserve"> </w:t>
      </w:r>
    </w:p>
    <w:p w:rsidR="0006791D" w:rsidRDefault="0006791D" w:rsidP="0006791D">
      <w:pPr>
        <w:widowControl w:val="0"/>
        <w:autoSpaceDE w:val="0"/>
        <w:autoSpaceDN w:val="0"/>
        <w:adjustRightInd w:val="0"/>
      </w:pPr>
    </w:p>
    <w:p w:rsidR="0006791D" w:rsidRDefault="0006791D" w:rsidP="0006791D">
      <w:pPr>
        <w:widowControl w:val="0"/>
        <w:autoSpaceDE w:val="0"/>
        <w:autoSpaceDN w:val="0"/>
        <w:adjustRightInd w:val="0"/>
        <w:ind w:left="1440" w:hanging="720"/>
      </w:pPr>
      <w:r>
        <w:t>a)</w:t>
      </w:r>
      <w:r>
        <w:tab/>
        <w:t xml:space="preserve">The operator shall treat, remove the site, or dispose of all wastes and waste residues within 30 days after receipt of the final volume of waste. </w:t>
      </w:r>
    </w:p>
    <w:p w:rsidR="006260A3" w:rsidRDefault="006260A3" w:rsidP="0006791D">
      <w:pPr>
        <w:widowControl w:val="0"/>
        <w:autoSpaceDE w:val="0"/>
        <w:autoSpaceDN w:val="0"/>
        <w:adjustRightInd w:val="0"/>
        <w:ind w:left="1440" w:hanging="720"/>
      </w:pPr>
    </w:p>
    <w:p w:rsidR="0006791D" w:rsidRDefault="0006791D" w:rsidP="0006791D">
      <w:pPr>
        <w:widowControl w:val="0"/>
        <w:autoSpaceDE w:val="0"/>
        <w:autoSpaceDN w:val="0"/>
        <w:adjustRightInd w:val="0"/>
        <w:ind w:left="1440" w:hanging="720"/>
      </w:pPr>
      <w:r>
        <w:t>b)</w:t>
      </w:r>
      <w:r>
        <w:tab/>
        <w:t xml:space="preserve">The operator shall remove all equipment or structures not necessary for the </w:t>
      </w:r>
      <w:proofErr w:type="spellStart"/>
      <w:r>
        <w:t>postclosure</w:t>
      </w:r>
      <w:proofErr w:type="spellEnd"/>
      <w:r>
        <w:t xml:space="preserve"> land use, unless otherwise authorized by permit. </w:t>
      </w:r>
    </w:p>
    <w:p w:rsidR="006260A3" w:rsidRDefault="006260A3" w:rsidP="0006791D">
      <w:pPr>
        <w:widowControl w:val="0"/>
        <w:autoSpaceDE w:val="0"/>
        <w:autoSpaceDN w:val="0"/>
        <w:adjustRightInd w:val="0"/>
        <w:ind w:left="1440" w:hanging="720"/>
      </w:pPr>
    </w:p>
    <w:p w:rsidR="0006791D" w:rsidRDefault="0006791D" w:rsidP="0006791D">
      <w:pPr>
        <w:widowControl w:val="0"/>
        <w:autoSpaceDE w:val="0"/>
        <w:autoSpaceDN w:val="0"/>
        <w:adjustRightInd w:val="0"/>
        <w:ind w:left="1440" w:hanging="720"/>
      </w:pPr>
      <w:r>
        <w:t>c)</w:t>
      </w:r>
      <w:r>
        <w:tab/>
        <w:t xml:space="preserve">Maintenance and Inspection of the Final Cover and Vegetation: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1)</w:t>
      </w:r>
      <w:r>
        <w:tab/>
        <w:t xml:space="preserve">Frequency of Inspections </w:t>
      </w:r>
    </w:p>
    <w:p w:rsidR="006260A3" w:rsidRDefault="006260A3" w:rsidP="0006791D">
      <w:pPr>
        <w:widowControl w:val="0"/>
        <w:autoSpaceDE w:val="0"/>
        <w:autoSpaceDN w:val="0"/>
        <w:adjustRightInd w:val="0"/>
        <w:ind w:left="2880" w:hanging="720"/>
      </w:pPr>
    </w:p>
    <w:p w:rsidR="0006791D" w:rsidRDefault="0006791D" w:rsidP="0006791D">
      <w:pPr>
        <w:widowControl w:val="0"/>
        <w:autoSpaceDE w:val="0"/>
        <w:autoSpaceDN w:val="0"/>
        <w:adjustRightInd w:val="0"/>
        <w:ind w:left="2880" w:hanging="720"/>
      </w:pPr>
      <w:r>
        <w:t>A)</w:t>
      </w:r>
      <w:r>
        <w:tab/>
        <w:t xml:space="preserve">The operator shall conduct a quarterly inspection of all vegetated surfaces for a minimum of five years after closure, and after five years, the operator may reduce the frequency of annual inspections until settling has stopped and there are no eroded or scoured areas. </w:t>
      </w:r>
    </w:p>
    <w:p w:rsidR="006260A3" w:rsidRDefault="006260A3" w:rsidP="0006791D">
      <w:pPr>
        <w:widowControl w:val="0"/>
        <w:autoSpaceDE w:val="0"/>
        <w:autoSpaceDN w:val="0"/>
        <w:adjustRightInd w:val="0"/>
        <w:ind w:left="2880" w:hanging="720"/>
      </w:pPr>
    </w:p>
    <w:p w:rsidR="0006791D" w:rsidRDefault="0006791D" w:rsidP="0006791D">
      <w:pPr>
        <w:widowControl w:val="0"/>
        <w:autoSpaceDE w:val="0"/>
        <w:autoSpaceDN w:val="0"/>
        <w:adjustRightInd w:val="0"/>
        <w:ind w:left="2880" w:hanging="720"/>
      </w:pPr>
      <w:r>
        <w:t>B)</w:t>
      </w:r>
      <w:r>
        <w:tab/>
        <w:t xml:space="preserve">For landfills, other than those used exclusively for disposing waste generated at the site, inspections shall be continued for a minimum period of 15 years after closure. </w:t>
      </w:r>
    </w:p>
    <w:p w:rsidR="006260A3" w:rsidRDefault="006260A3" w:rsidP="0006791D">
      <w:pPr>
        <w:widowControl w:val="0"/>
        <w:autoSpaceDE w:val="0"/>
        <w:autoSpaceDN w:val="0"/>
        <w:adjustRightInd w:val="0"/>
        <w:ind w:left="2880" w:hanging="720"/>
      </w:pPr>
    </w:p>
    <w:p w:rsidR="0006791D" w:rsidRDefault="0006791D" w:rsidP="0006791D">
      <w:pPr>
        <w:widowControl w:val="0"/>
        <w:autoSpaceDE w:val="0"/>
        <w:autoSpaceDN w:val="0"/>
        <w:adjustRightInd w:val="0"/>
        <w:ind w:left="2880" w:hanging="720"/>
      </w:pPr>
      <w:r>
        <w:t>C)</w:t>
      </w:r>
      <w:r>
        <w:tab/>
        <w:t xml:space="preserve">For MSWLF units, inspections performed in accordance with subsection (c)(1)(A) shall be continued for a minimum period of 30 years after closure, except as otherwise provided by subsections (c)(1)(D) and (c)(1)(E), below. </w:t>
      </w:r>
    </w:p>
    <w:p w:rsidR="006260A3" w:rsidRDefault="006260A3" w:rsidP="0006791D">
      <w:pPr>
        <w:widowControl w:val="0"/>
        <w:autoSpaceDE w:val="0"/>
        <w:autoSpaceDN w:val="0"/>
        <w:adjustRightInd w:val="0"/>
        <w:ind w:left="2880" w:hanging="720"/>
      </w:pPr>
    </w:p>
    <w:p w:rsidR="0006791D" w:rsidRDefault="0006791D" w:rsidP="0006791D">
      <w:pPr>
        <w:widowControl w:val="0"/>
        <w:autoSpaceDE w:val="0"/>
        <w:autoSpaceDN w:val="0"/>
        <w:adjustRightInd w:val="0"/>
        <w:ind w:left="2880" w:hanging="720"/>
      </w:pPr>
      <w:r>
        <w:t>D)</w:t>
      </w:r>
      <w:r>
        <w:tab/>
        <w:t xml:space="preserve">The Agency may reduce the inspection and maintenance period at a MSWLF unit upon a demonstration by the owner or operator that the reduced period is sufficient to protect human health and environment. </w:t>
      </w:r>
    </w:p>
    <w:p w:rsidR="006260A3" w:rsidRDefault="006260A3" w:rsidP="0006791D">
      <w:pPr>
        <w:widowControl w:val="0"/>
        <w:autoSpaceDE w:val="0"/>
        <w:autoSpaceDN w:val="0"/>
        <w:adjustRightInd w:val="0"/>
        <w:ind w:left="2880" w:hanging="720"/>
      </w:pPr>
    </w:p>
    <w:p w:rsidR="0006791D" w:rsidRDefault="0006791D" w:rsidP="0006791D">
      <w:pPr>
        <w:widowControl w:val="0"/>
        <w:autoSpaceDE w:val="0"/>
        <w:autoSpaceDN w:val="0"/>
        <w:adjustRightInd w:val="0"/>
        <w:ind w:left="2880" w:hanging="720"/>
      </w:pPr>
      <w:r>
        <w:t>E)</w:t>
      </w:r>
      <w:r>
        <w:tab/>
        <w:t xml:space="preserve">The owner or operator of a MSWLF unit shall petition the Board for an adjusted standard in accordance with Section 811.303, if the owner or operator seeks a reduction of the </w:t>
      </w:r>
      <w:proofErr w:type="spellStart"/>
      <w:r>
        <w:t>postclosure</w:t>
      </w:r>
      <w:proofErr w:type="spellEnd"/>
      <w:r>
        <w:t xml:space="preserve"> care monitoring period for all of the following requirements: </w:t>
      </w:r>
    </w:p>
    <w:p w:rsidR="006260A3" w:rsidRDefault="006260A3" w:rsidP="0006791D">
      <w:pPr>
        <w:widowControl w:val="0"/>
        <w:autoSpaceDE w:val="0"/>
        <w:autoSpaceDN w:val="0"/>
        <w:adjustRightInd w:val="0"/>
        <w:ind w:left="3600" w:hanging="720"/>
      </w:pPr>
    </w:p>
    <w:p w:rsidR="0006791D" w:rsidRDefault="0006791D" w:rsidP="0006791D">
      <w:pPr>
        <w:widowControl w:val="0"/>
        <w:autoSpaceDE w:val="0"/>
        <w:autoSpaceDN w:val="0"/>
        <w:adjustRightInd w:val="0"/>
        <w:ind w:left="3600" w:hanging="720"/>
      </w:pPr>
      <w:proofErr w:type="spellStart"/>
      <w:r>
        <w:t>i</w:t>
      </w:r>
      <w:proofErr w:type="spellEnd"/>
      <w:r>
        <w:t>)</w:t>
      </w:r>
      <w:r>
        <w:tab/>
        <w:t xml:space="preserve">Inspection and maintenance (Section 811.111); </w:t>
      </w:r>
    </w:p>
    <w:p w:rsidR="006260A3" w:rsidRDefault="006260A3" w:rsidP="0006791D">
      <w:pPr>
        <w:widowControl w:val="0"/>
        <w:autoSpaceDE w:val="0"/>
        <w:autoSpaceDN w:val="0"/>
        <w:adjustRightInd w:val="0"/>
        <w:ind w:left="3600" w:hanging="720"/>
      </w:pPr>
    </w:p>
    <w:p w:rsidR="0006791D" w:rsidRDefault="0006791D" w:rsidP="0006791D">
      <w:pPr>
        <w:widowControl w:val="0"/>
        <w:autoSpaceDE w:val="0"/>
        <w:autoSpaceDN w:val="0"/>
        <w:adjustRightInd w:val="0"/>
        <w:ind w:left="3600" w:hanging="720"/>
      </w:pPr>
      <w:r>
        <w:t>ii)</w:t>
      </w:r>
      <w:r>
        <w:tab/>
        <w:t xml:space="preserve">Leachate collection (Section 811.309); </w:t>
      </w:r>
    </w:p>
    <w:p w:rsidR="006260A3" w:rsidRDefault="006260A3" w:rsidP="0006791D">
      <w:pPr>
        <w:widowControl w:val="0"/>
        <w:autoSpaceDE w:val="0"/>
        <w:autoSpaceDN w:val="0"/>
        <w:adjustRightInd w:val="0"/>
        <w:ind w:left="3600" w:hanging="720"/>
      </w:pPr>
    </w:p>
    <w:p w:rsidR="0006791D" w:rsidRDefault="0006791D" w:rsidP="0006791D">
      <w:pPr>
        <w:widowControl w:val="0"/>
        <w:autoSpaceDE w:val="0"/>
        <w:autoSpaceDN w:val="0"/>
        <w:adjustRightInd w:val="0"/>
        <w:ind w:left="3600" w:hanging="720"/>
      </w:pPr>
      <w:r>
        <w:t>iii)</w:t>
      </w:r>
      <w:r>
        <w:tab/>
        <w:t xml:space="preserve">Gas monitoring (Section 811.310); and </w:t>
      </w:r>
    </w:p>
    <w:p w:rsidR="006260A3" w:rsidRDefault="006260A3" w:rsidP="0006791D">
      <w:pPr>
        <w:widowControl w:val="0"/>
        <w:autoSpaceDE w:val="0"/>
        <w:autoSpaceDN w:val="0"/>
        <w:adjustRightInd w:val="0"/>
        <w:ind w:left="3600" w:hanging="720"/>
      </w:pPr>
    </w:p>
    <w:p w:rsidR="0006791D" w:rsidRDefault="0006791D" w:rsidP="0006791D">
      <w:pPr>
        <w:widowControl w:val="0"/>
        <w:autoSpaceDE w:val="0"/>
        <w:autoSpaceDN w:val="0"/>
        <w:adjustRightInd w:val="0"/>
        <w:ind w:left="3600" w:hanging="720"/>
      </w:pPr>
      <w:r>
        <w:t>iv)</w:t>
      </w:r>
      <w:r>
        <w:tab/>
        <w:t xml:space="preserve">Groundwater monitoring (Section 811.319).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2)</w:t>
      </w:r>
      <w:r>
        <w:tab/>
        <w:t xml:space="preserve">All rills, gullies and crevices six inches or deeper identified in the inspection shall be filled.  Areas identified by the operator or the Agency inspections as particularly susceptible to erosion shall be </w:t>
      </w:r>
      <w:proofErr w:type="spellStart"/>
      <w:r>
        <w:t>recontoured</w:t>
      </w:r>
      <w:proofErr w:type="spellEnd"/>
      <w:r>
        <w:t xml:space="preserve">.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3)</w:t>
      </w:r>
      <w:r>
        <w:tab/>
        <w:t xml:space="preserve">All eroded and scoured drainage channels shall be repaired and lining material shall be replaced if necessary.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4)</w:t>
      </w:r>
      <w:r>
        <w:tab/>
        <w:t xml:space="preserve">All holes and depressions created by settling shall be filled and </w:t>
      </w:r>
      <w:proofErr w:type="spellStart"/>
      <w:r>
        <w:t>recontoured</w:t>
      </w:r>
      <w:proofErr w:type="spellEnd"/>
      <w:r>
        <w:t xml:space="preserve"> so as to prevent standing water.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5)</w:t>
      </w:r>
      <w:r>
        <w:tab/>
        <w:t xml:space="preserve">All reworked surfaces, and areas with failed or eroded vegetation in excess of 100 square feet cumulatively, shall be </w:t>
      </w:r>
      <w:proofErr w:type="spellStart"/>
      <w:r>
        <w:t>revegetated</w:t>
      </w:r>
      <w:proofErr w:type="spellEnd"/>
      <w:r>
        <w:t xml:space="preserve"> in accordance with the approved closure plan for the facility. </w:t>
      </w:r>
    </w:p>
    <w:p w:rsidR="006260A3" w:rsidRDefault="006260A3" w:rsidP="0006791D">
      <w:pPr>
        <w:widowControl w:val="0"/>
        <w:autoSpaceDE w:val="0"/>
        <w:autoSpaceDN w:val="0"/>
        <w:adjustRightInd w:val="0"/>
        <w:ind w:left="1440" w:hanging="720"/>
      </w:pPr>
    </w:p>
    <w:p w:rsidR="0006791D" w:rsidRDefault="0006791D" w:rsidP="0006791D">
      <w:pPr>
        <w:widowControl w:val="0"/>
        <w:autoSpaceDE w:val="0"/>
        <w:autoSpaceDN w:val="0"/>
        <w:adjustRightInd w:val="0"/>
        <w:ind w:left="1440" w:hanging="720"/>
      </w:pPr>
      <w:r>
        <w:t>d)</w:t>
      </w:r>
      <w:r>
        <w:tab/>
        <w:t xml:space="preserve">Planned uses of property at MSWLF units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1)</w:t>
      </w:r>
      <w:r>
        <w:tab/>
        <w:t xml:space="preserve">The owner or operator of a MSWLF unit shall include a description of the planned uses of the property during the </w:t>
      </w:r>
      <w:proofErr w:type="spellStart"/>
      <w:r>
        <w:t>postclosure</w:t>
      </w:r>
      <w:proofErr w:type="spellEnd"/>
      <w:r>
        <w:t xml:space="preserve"> care period in the written </w:t>
      </w:r>
      <w:proofErr w:type="spellStart"/>
      <w:r>
        <w:t>postclosure</w:t>
      </w:r>
      <w:proofErr w:type="spellEnd"/>
      <w:r>
        <w:t xml:space="preserve"> care plan prepared pursuant to 35 Ill. Adm. Code 812.115.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2)</w:t>
      </w:r>
      <w:r>
        <w:tab/>
      </w:r>
      <w:proofErr w:type="spellStart"/>
      <w:r>
        <w:t>Postclosure</w:t>
      </w:r>
      <w:proofErr w:type="spellEnd"/>
      <w:r>
        <w:t xml:space="preserve"> use of the property must not disturb the integrity of the final cover, liner, any other components of the containment system, or the function o</w:t>
      </w:r>
      <w:r w:rsidR="005355B2">
        <w:t>f</w:t>
      </w:r>
      <w:r>
        <w:t xml:space="preserve"> the monitoring systems, unless necessary to comply with the requirements of this Part.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3)</w:t>
      </w:r>
      <w:r>
        <w:tab/>
        <w:t xml:space="preserve">The Agency shall approve any other disturbance if the owner or operator demonstrates that the disturbance of the final cover, liner or other component of the containment system, including any removal of waste, will not increase the potential threat to human health or the environment. </w:t>
      </w:r>
    </w:p>
    <w:p w:rsidR="006260A3" w:rsidRDefault="006260A3"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2160" w:hanging="720"/>
      </w:pPr>
      <w:r>
        <w:tab/>
        <w:t xml:space="preserve">BOARD NOTE:  Subsection (d) is derived from 40 CFR 258.61(c)(3) (1992). </w:t>
      </w:r>
    </w:p>
    <w:p w:rsidR="0006791D" w:rsidRDefault="0006791D" w:rsidP="0006791D">
      <w:pPr>
        <w:widowControl w:val="0"/>
        <w:autoSpaceDE w:val="0"/>
        <w:autoSpaceDN w:val="0"/>
        <w:adjustRightInd w:val="0"/>
        <w:ind w:left="2160" w:hanging="720"/>
      </w:pPr>
    </w:p>
    <w:p w:rsidR="0006791D" w:rsidRDefault="0006791D" w:rsidP="0006791D">
      <w:pPr>
        <w:widowControl w:val="0"/>
        <w:autoSpaceDE w:val="0"/>
        <w:autoSpaceDN w:val="0"/>
        <w:adjustRightInd w:val="0"/>
        <w:ind w:left="1440" w:hanging="720"/>
      </w:pPr>
      <w:r>
        <w:t xml:space="preserve">(Source:  Amended in R93-10 at 18 Il. Reg. 1308, effective January 13, 1994) </w:t>
      </w:r>
    </w:p>
    <w:sectPr w:rsidR="0006791D" w:rsidSect="000679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91D"/>
    <w:rsid w:val="0006791D"/>
    <w:rsid w:val="001977D8"/>
    <w:rsid w:val="00471E72"/>
    <w:rsid w:val="005355B2"/>
    <w:rsid w:val="005C3366"/>
    <w:rsid w:val="006260A3"/>
    <w:rsid w:val="0072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