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C6" w:rsidRDefault="006B6AC6" w:rsidP="006B6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AC6" w:rsidRDefault="006B6AC6" w:rsidP="006B6A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729.263  Small Quantity Generators</w:t>
      </w:r>
      <w:r>
        <w:t xml:space="preserve"> </w:t>
      </w:r>
    </w:p>
    <w:p w:rsidR="006B6AC6" w:rsidRDefault="006B6AC6" w:rsidP="006B6AC6">
      <w:pPr>
        <w:widowControl w:val="0"/>
        <w:autoSpaceDE w:val="0"/>
        <w:autoSpaceDN w:val="0"/>
        <w:adjustRightInd w:val="0"/>
      </w:pPr>
    </w:p>
    <w:p w:rsidR="006B6AC6" w:rsidRDefault="006B6AC6" w:rsidP="006B6AC6">
      <w:pPr>
        <w:widowControl w:val="0"/>
        <w:autoSpaceDE w:val="0"/>
        <w:autoSpaceDN w:val="0"/>
        <w:adjustRightInd w:val="0"/>
      </w:pPr>
      <w:r>
        <w:t xml:space="preserve">This Subpart applies only to hazardous waste for which a manifest would have to be prepared pursuant to 35 Ill. Adm. Code 722.120 or 809.501 if the waste were transported off the site or facility. </w:t>
      </w:r>
    </w:p>
    <w:sectPr w:rsidR="006B6AC6" w:rsidSect="006B6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AC6"/>
    <w:rsid w:val="001D0751"/>
    <w:rsid w:val="005C3366"/>
    <w:rsid w:val="006B6AC6"/>
    <w:rsid w:val="009D4F66"/>
    <w:rsid w:val="00D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