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FBB" w:rsidRDefault="005B1FBB" w:rsidP="005B1FBB">
      <w:pPr>
        <w:widowControl w:val="0"/>
        <w:autoSpaceDE w:val="0"/>
        <w:autoSpaceDN w:val="0"/>
        <w:adjustRightInd w:val="0"/>
      </w:pPr>
    </w:p>
    <w:p w:rsidR="00B664A0" w:rsidRDefault="005B1FBB">
      <w:pPr>
        <w:pStyle w:val="JCARMainSourceNote"/>
      </w:pPr>
      <w:r>
        <w:t>SOURCE:  Adopted in R87-5 at 11 Ill. Reg. 19354, effective November 12, 1987; amended in R87-39 at 12 Ill. Reg. 13046, effective July 29, 1988; amended in R89-1 at 13 Ill. Reg. 18403, effective November 13, 1989; amended in R89-9 at 14 Ill. Reg. 6232, effective April 16, 1990; amended in R90-2 at 14 Ill. Reg. 14470, effective August 22, 1990; amended in R90-10 at 14 Ill. Reg. 16508, effective September 25, 1990; amended in R90-11 at 15 Ill. Reg. 9462, effective June 17, 1991; amended in R90-11 at 15 Ill. Reg. 11937, effective August 12, 1991; amendment withdrawn at 15 Ill. Reg. 14716, October 11, 1991; amended in R91-13 at 16 Ill. Reg. 9619, effective June 9, 1992; amended in R92-10 at 17 Ill. Reg. 5727, effective March 26, 1993; amended in R93-4 at 17 Ill. Reg. 20692, effective November 22, 1993; amended in R93-16 at 18 Ill. Reg. 6799, effective April 26, 1994; amended in R94-7 at 18 Ill. Reg. 12203, effective July 29, 1994; amended in R94-17 at 18 Ill. Reg. 17563, effective November 23, 1994; amended in R95-6 at 19 Ill. Reg. 9660, effective June 27, 1995; amended in R95-20 at 20 Ill. Reg. 11100, effective August 1, 1996; amended in R96-10/R97-3/R97-5 at 22 Ill. Reg. 783, effective December 16, 1997; amended in R98-12 at 22 Ill. Reg. 7685, effective April 15, 1998; amended in R97-21/R98-3/R98-5 at 22 Ill. Reg. 17706, effective September 28, 1998; amended in R98-21/R99-2/R99-7 at 23 Ill. Reg. 1964, effective January 19, 1999; amended in R99-15 at 23 Ill. Reg. 9204, effective July 26, 1999; amended in R00-13 at 24 Ill. Reg. 9623, effective June 20, 2000; amended in R01-3 at 25 Ill. Reg. 1296, effective January 11, 2001; amended in R01-21/R01-23 at 25 Ill. Reg. 9181, effective July 9, 2001; amended in R02-1/R02-12/R02-17 at 26 Ill. Reg. 6687, effective April 22, 2002; amended in R03-18 at 27 Ill. Reg. 13045, effective July 17, 2003; amended in R05-8 at 29 Ill. Reg. 6049, effective April 13, 2005; amended in R06-5/R06-6/R06-7 at 30 Ill. Reg. 3800, effective February 23, 2006; amended in R06-16/R06-17/R06-18 at 31 Ill. Reg. 1254, effective December 20, 2006; amended in R07-5/R07-14 at 32 Ill. Reg. 12840, effective July 14, 2008; amended in R09-3 at 33 Ill. Reg. 1186, effective December 30, 2008</w:t>
      </w:r>
      <w:r w:rsidR="00107ADD">
        <w:t xml:space="preserve">; amended in R11-2/R11-16 at 35 Ill. Reg. </w:t>
      </w:r>
      <w:r w:rsidR="001755C0">
        <w:t>18131</w:t>
      </w:r>
      <w:r w:rsidR="00107ADD">
        <w:t xml:space="preserve">, effective </w:t>
      </w:r>
      <w:r w:rsidR="00365AE2">
        <w:t>October 14, 2011</w:t>
      </w:r>
      <w:r w:rsidR="006A300A">
        <w:t xml:space="preserve">; amended </w:t>
      </w:r>
      <w:r w:rsidR="006014BC">
        <w:t xml:space="preserve">in R12-7 </w:t>
      </w:r>
      <w:r w:rsidR="006A300A">
        <w:t xml:space="preserve">at 36 Ill. Reg. </w:t>
      </w:r>
      <w:r w:rsidR="00224507">
        <w:t>8790</w:t>
      </w:r>
      <w:r w:rsidR="006A300A">
        <w:t xml:space="preserve">, effective </w:t>
      </w:r>
      <w:r w:rsidR="00893096">
        <w:t>June 4, 2012</w:t>
      </w:r>
      <w:r w:rsidR="008F08C2">
        <w:t xml:space="preserve">; amended </w:t>
      </w:r>
      <w:r w:rsidR="00E43BC0">
        <w:t xml:space="preserve">in R13-15 </w:t>
      </w:r>
      <w:r w:rsidR="008F08C2">
        <w:t xml:space="preserve">at 37 Ill. Reg. </w:t>
      </w:r>
      <w:r w:rsidR="00440B68">
        <w:t>1</w:t>
      </w:r>
      <w:r w:rsidR="00FF334A">
        <w:t>7951</w:t>
      </w:r>
      <w:r w:rsidR="008F08C2">
        <w:t xml:space="preserve">, effective </w:t>
      </w:r>
      <w:r w:rsidR="00A925CA">
        <w:t>October 24, 2013</w:t>
      </w:r>
      <w:r w:rsidR="00D90B73">
        <w:t xml:space="preserve">; amended in R16-7 at 40 Ill. Reg. </w:t>
      </w:r>
      <w:r w:rsidR="003C61FD">
        <w:t>12052</w:t>
      </w:r>
      <w:r w:rsidR="00D90B73">
        <w:t xml:space="preserve">, effective </w:t>
      </w:r>
      <w:r w:rsidR="003C61FD">
        <w:t>August 9, 2016</w:t>
      </w:r>
      <w:r w:rsidR="004879D1">
        <w:t>; amended in R17-14/R17-15/R18-12</w:t>
      </w:r>
      <w:r w:rsidR="002E5FA7">
        <w:t>/R18-31</w:t>
      </w:r>
      <w:r w:rsidR="004879D1">
        <w:t xml:space="preserve"> at 42 Ill. Reg. </w:t>
      </w:r>
      <w:r w:rsidR="008D6056">
        <w:t>24924</w:t>
      </w:r>
      <w:r w:rsidR="004879D1">
        <w:t xml:space="preserve">, effective </w:t>
      </w:r>
      <w:r w:rsidR="008D6056">
        <w:t>November 19, 2018</w:t>
      </w:r>
      <w:r w:rsidR="005A407C">
        <w:t>; amended in R20-</w:t>
      </w:r>
      <w:r w:rsidR="0047324B">
        <w:t>8</w:t>
      </w:r>
      <w:r w:rsidR="005A407C">
        <w:t>/R20-1</w:t>
      </w:r>
      <w:r w:rsidR="0047324B">
        <w:t>6</w:t>
      </w:r>
      <w:r w:rsidR="005A407C">
        <w:t xml:space="preserve"> at 44 Ill. Reg. </w:t>
      </w:r>
      <w:r w:rsidR="00EE3F90">
        <w:t>15495</w:t>
      </w:r>
      <w:r w:rsidR="005A407C">
        <w:t xml:space="preserve">, effective </w:t>
      </w:r>
      <w:bookmarkStart w:id="0" w:name="_GoBack"/>
      <w:r w:rsidR="00EE3F90">
        <w:t>September 3, 2020</w:t>
      </w:r>
      <w:bookmarkEnd w:id="0"/>
      <w:r w:rsidR="008F08C2">
        <w:t>.</w:t>
      </w:r>
    </w:p>
    <w:sectPr w:rsidR="00B664A0" w:rsidSect="009D47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47D2"/>
    <w:rsid w:val="000C03F0"/>
    <w:rsid w:val="000C1270"/>
    <w:rsid w:val="00107ADD"/>
    <w:rsid w:val="00143D84"/>
    <w:rsid w:val="001755C0"/>
    <w:rsid w:val="00224507"/>
    <w:rsid w:val="00285718"/>
    <w:rsid w:val="002A2FA5"/>
    <w:rsid w:val="002E2A60"/>
    <w:rsid w:val="002E5FA7"/>
    <w:rsid w:val="003250DD"/>
    <w:rsid w:val="00343846"/>
    <w:rsid w:val="00365AE2"/>
    <w:rsid w:val="003B2EC2"/>
    <w:rsid w:val="003C61FD"/>
    <w:rsid w:val="00440B68"/>
    <w:rsid w:val="00441B8C"/>
    <w:rsid w:val="0047324B"/>
    <w:rsid w:val="004879D1"/>
    <w:rsid w:val="0057275F"/>
    <w:rsid w:val="005A407C"/>
    <w:rsid w:val="005B1FBB"/>
    <w:rsid w:val="005C3366"/>
    <w:rsid w:val="005E7EB9"/>
    <w:rsid w:val="006014BC"/>
    <w:rsid w:val="00675212"/>
    <w:rsid w:val="00690874"/>
    <w:rsid w:val="006A300A"/>
    <w:rsid w:val="00804C97"/>
    <w:rsid w:val="00830F6A"/>
    <w:rsid w:val="00893096"/>
    <w:rsid w:val="008D6056"/>
    <w:rsid w:val="008E4CEC"/>
    <w:rsid w:val="008F08C2"/>
    <w:rsid w:val="00912EE6"/>
    <w:rsid w:val="00927059"/>
    <w:rsid w:val="009D47D2"/>
    <w:rsid w:val="00A55A97"/>
    <w:rsid w:val="00A925CA"/>
    <w:rsid w:val="00B664A0"/>
    <w:rsid w:val="00C81DD9"/>
    <w:rsid w:val="00CA087C"/>
    <w:rsid w:val="00D56D44"/>
    <w:rsid w:val="00D669D0"/>
    <w:rsid w:val="00D90B73"/>
    <w:rsid w:val="00DC5E8C"/>
    <w:rsid w:val="00DC73DB"/>
    <w:rsid w:val="00E31283"/>
    <w:rsid w:val="00E43BC0"/>
    <w:rsid w:val="00EE3F90"/>
    <w:rsid w:val="00FF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0AB9F2B-831F-49E7-9DCC-4BE1BCAA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F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C81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in R87-5 at 11 Ill</vt:lpstr>
    </vt:vector>
  </TitlesOfParts>
  <Company>State of Illinois</Company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in R87-5 at 11 Ill</dc:title>
  <dc:subject/>
  <dc:creator>Illinois General Assembly</dc:creator>
  <cp:keywords/>
  <dc:description/>
  <cp:lastModifiedBy>Lane, Arlene L.</cp:lastModifiedBy>
  <cp:revision>18</cp:revision>
  <dcterms:created xsi:type="dcterms:W3CDTF">2012-06-22T04:08:00Z</dcterms:created>
  <dcterms:modified xsi:type="dcterms:W3CDTF">2020-09-15T15:18:00Z</dcterms:modified>
</cp:coreProperties>
</file>