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F9" w:rsidRPr="00EF6DF9" w:rsidRDefault="00EF6DF9" w:rsidP="00DA6E6F">
      <w:pPr>
        <w:widowControl w:val="0"/>
        <w:autoSpaceDE w:val="0"/>
        <w:autoSpaceDN w:val="0"/>
        <w:adjustRightInd w:val="0"/>
        <w:rPr>
          <w:bCs/>
        </w:rPr>
      </w:pPr>
      <w:bookmarkStart w:id="0" w:name="_GoBack"/>
    </w:p>
    <w:bookmarkEnd w:id="0"/>
    <w:p w:rsidR="00E301B1" w:rsidRDefault="00E301B1" w:rsidP="00DA6E6F">
      <w:pPr>
        <w:widowControl w:val="0"/>
        <w:autoSpaceDE w:val="0"/>
        <w:autoSpaceDN w:val="0"/>
        <w:adjustRightInd w:val="0"/>
      </w:pPr>
      <w:r>
        <w:rPr>
          <w:b/>
          <w:bCs/>
        </w:rPr>
        <w:t>Section 724.984  Standards:  Tanks</w:t>
      </w:r>
      <w:r>
        <w:t xml:space="preserve"> </w:t>
      </w:r>
    </w:p>
    <w:p w:rsidR="00E301B1" w:rsidRDefault="00E301B1" w:rsidP="00DA6E6F">
      <w:pPr>
        <w:widowControl w:val="0"/>
        <w:autoSpaceDE w:val="0"/>
        <w:autoSpaceDN w:val="0"/>
        <w:adjustRightInd w:val="0"/>
      </w:pPr>
    </w:p>
    <w:p w:rsidR="00E301B1" w:rsidRDefault="00E301B1" w:rsidP="00DA6E6F">
      <w:pPr>
        <w:widowControl w:val="0"/>
        <w:autoSpaceDE w:val="0"/>
        <w:autoSpaceDN w:val="0"/>
        <w:adjustRightInd w:val="0"/>
        <w:ind w:left="1440" w:hanging="720"/>
      </w:pPr>
      <w:r>
        <w:t>a)</w:t>
      </w:r>
      <w:r>
        <w:tab/>
        <w:t xml:space="preserve">The provisions of this Section apply to the control of air pollutant emissions from tanks for which Section 724.982(b) references the use of this Section for such air emission control.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b)</w:t>
      </w:r>
      <w:r>
        <w:tab/>
        <w:t xml:space="preserve">The owner or operator </w:t>
      </w:r>
      <w:r w:rsidR="007C1AC4">
        <w:t>must</w:t>
      </w:r>
      <w:r>
        <w:t xml:space="preserve"> control air pollutant emissions from each tank subject to this Section in accordance with the following requirements, as applicable: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1)</w:t>
      </w:r>
      <w:r>
        <w:tab/>
        <w:t xml:space="preserve">For a tank that manages hazardous waste that meets all of the conditions specified in subsections (b)(1)(A) through (b)(1)(C), the owner or operator </w:t>
      </w:r>
      <w:r w:rsidR="007C1AC4">
        <w:t>must</w:t>
      </w:r>
      <w:r>
        <w:t xml:space="preserve"> control air pollutant emissions from the tank in accordance with the Tank Level 1 controls specified in subsection (c) or the Tank Level 2 controls specified in subsection (d).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A)</w:t>
      </w:r>
      <w:r>
        <w:tab/>
        <w:t>The hazardous waste in the tank has a maximum organic vapor pressure that is less than the maximum organic vapor pressure limit for the tank's design capacity category</w:t>
      </w:r>
      <w:r w:rsidR="007C1AC4">
        <w:t>,</w:t>
      </w:r>
      <w:r>
        <w:t xml:space="preserve"> as follows: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For a tank design capacity equal to or greater than 151 m</w:t>
      </w:r>
      <w:r w:rsidRPr="00E301B1">
        <w:rPr>
          <w:vertAlign w:val="superscript"/>
        </w:rPr>
        <w:t>3</w:t>
      </w:r>
      <w:r>
        <w:t xml:space="preserve"> (39,900 gal), the maximum organic vapor pressure limit for the tank is 5.2 kPa (0.75 psig).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w:t>
      </w:r>
      <w:r>
        <w:tab/>
        <w:t>For a tank design capacity equal to or greater than 75 m</w:t>
      </w:r>
      <w:r w:rsidRPr="00E301B1">
        <w:rPr>
          <w:vertAlign w:val="superscript"/>
        </w:rPr>
        <w:t>3</w:t>
      </w:r>
      <w:r>
        <w:t xml:space="preserve"> (19,800 gal) but less than 151 m</w:t>
      </w:r>
      <w:r w:rsidRPr="00E301B1">
        <w:rPr>
          <w:vertAlign w:val="superscript"/>
        </w:rPr>
        <w:t>3</w:t>
      </w:r>
      <w:r>
        <w:t xml:space="preserve"> (39,900 gal), the maximum organic vapor pressure limit for the tank is 27.6 kPa (4.00 psig).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iii)</w:t>
      </w:r>
      <w:r>
        <w:tab/>
        <w:t>For a tank design capacity less than 75 m</w:t>
      </w:r>
      <w:r w:rsidRPr="004F038F">
        <w:rPr>
          <w:vertAlign w:val="superscript"/>
        </w:rPr>
        <w:t>3</w:t>
      </w:r>
      <w:r>
        <w:t xml:space="preserve"> (19,800 gal), the maximum organic vapor pressure limit for the tank is 76.6 kPa (11.1 psig).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The hazardous waste in the tank is not heated by the owner or operator to a temperature that is greater than the temperature at which the maximum organic vapor pressure of the hazardous waste is determined for the purpose of complying with subsection (b)(1)(A).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C)</w:t>
      </w:r>
      <w:r>
        <w:tab/>
        <w:t xml:space="preserve">The owner or operator does not treat the hazardous waste in the tank using a waste stabilization process, as defined in 35 Ill. Adm. Code 725.981.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2)</w:t>
      </w:r>
      <w:r>
        <w:tab/>
        <w:t xml:space="preserve">For a tank that manages hazardous waste that does not meet all of the conditions specified in subsections (b)(1)(A) through (b)(1)(C) , the owner or operator </w:t>
      </w:r>
      <w:r w:rsidR="007C1AC4">
        <w:t>must</w:t>
      </w:r>
      <w:r>
        <w:t xml:space="preserve"> control air pollutant emissions from the tank by using Tank Level 2 controls in accordance with the requirements of subsection </w:t>
      </w:r>
      <w:r>
        <w:lastRenderedPageBreak/>
        <w:t>(d).  Examples of tanks required to use Tank Level 2 controls include a tank used for a waste stabilization process and a tank for which the hazardous waste in the tank has a maximum organic vapor pressure that is equal to or greater than the maximum organic vapor pressure limit for the tank's design capacity category</w:t>
      </w:r>
      <w:r w:rsidR="00390F2C">
        <w:t>,</w:t>
      </w:r>
      <w:r>
        <w:t xml:space="preserve"> as specified in subsection (b)(1)(A).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c)</w:t>
      </w:r>
      <w:r>
        <w:tab/>
        <w:t xml:space="preserve">Owners and operators controlling air pollutant emissions from a tank using Tank Level 1 controls must meet the requirements specified in subsections (c)(1) through (c)(4):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1)</w:t>
      </w:r>
      <w:r>
        <w:tab/>
        <w:t xml:space="preserve">The owner or operator </w:t>
      </w:r>
      <w:r w:rsidR="007C1AC4">
        <w:t>must</w:t>
      </w:r>
      <w:r>
        <w:t xml:space="preserve">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724.983(c).  Thereafter, the owner or operator </w:t>
      </w:r>
      <w:r w:rsidR="007C1AC4">
        <w:t>must</w:t>
      </w:r>
      <w:r>
        <w:t xml:space="preserve"> perform a new determination whenever changes to the hazardous waste managed in the tank could potentially cause the maximum organic vapor pressure to increase to a level that is equal to or greater than the maximum organic vapor pressure limit for the tank design capacity category specified in subsection (b)(1)(A), as applicable to the tank.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2)</w:t>
      </w:r>
      <w:r>
        <w:tab/>
        <w:t xml:space="preserve">The tank must be equipped with a fixed roof designed to meet the following specifications: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The fixed roof and its closure devices must be designed to form a continuous barrier over the entire surface area of the hazardous waste in the tank.  The fixed roof may be a separate cover installed on the tank (e.g., a removable cover mounted on an open-top tank) or may be an integral part of the tank structural design (e.g., a horizontal cylindrical tank equipped with a hatch).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The fixed roof must be installed in such a manner that there are no visible cracks, holes, gaps, or other open spaces between roof section joints or between the interface of the roof edge and the tank wall.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C)</w:t>
      </w:r>
      <w:r>
        <w:tab/>
        <w:t xml:space="preserve">Either of the following must be true of each opening in the fixed roof and of any manifold system associated with the fixed roof: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w:t>
      </w:r>
      <w:r>
        <w:tab/>
        <w:t xml:space="preserve">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D)</w:t>
      </w:r>
      <w:r>
        <w:tab/>
        <w:t xml:space="preserve">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the organic vapor permeability; the effects of any contact with the hazardous waste or its vapors managed in the tank; the effects of outdoor exposure to wind, moisture, and sunlight; and the operating practices used for the tank on which the fixed roof is installed.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E)</w:t>
      </w:r>
      <w:r>
        <w:tab/>
        <w:t xml:space="preserve">The control device operated pursuant to subsection (c)(2)(C) needs not remove or destroy organics in the vent stream under the following conditions: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During periods when it is necessary to provide access to the tank for performing the activities of subsection (c)(2)(E)(ii), venting of the vapor headspace underneath the fixed roof to the control device is not required, opening of closure devices is allowed, and removal of the fixed roof is allowed.  Following completion of the activity, the owner or operator </w:t>
      </w:r>
      <w:r w:rsidR="007C1AC4">
        <w:t>must</w:t>
      </w:r>
      <w:r>
        <w:t xml:space="preserve"> promptly secure the closure device in the closed position or reinstall the cover, as applicable, and resume operation of the control device; and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w:t>
      </w:r>
      <w:r>
        <w:tab/>
        <w:t xml:space="preserve">During periods of routine inspection, maintenance, or other activities needed for normal operations, and for removal of accumulated sludge or other residues from the bottom of the tank. </w:t>
      </w:r>
    </w:p>
    <w:p w:rsidR="006A198E" w:rsidRDefault="006A198E" w:rsidP="000E5E44">
      <w:pPr>
        <w:widowControl w:val="0"/>
        <w:autoSpaceDE w:val="0"/>
        <w:autoSpaceDN w:val="0"/>
        <w:adjustRightInd w:val="0"/>
      </w:pPr>
    </w:p>
    <w:p w:rsidR="00E301B1" w:rsidRDefault="00E301B1" w:rsidP="007C1AC4">
      <w:pPr>
        <w:widowControl w:val="0"/>
        <w:autoSpaceDE w:val="0"/>
        <w:autoSpaceDN w:val="0"/>
        <w:adjustRightInd w:val="0"/>
        <w:ind w:left="2880"/>
      </w:pPr>
      <w:r>
        <w:t>BOARD NOTE:  Subsections (c)(2)(E)(i) and (c)(2)(E)(ii)</w:t>
      </w:r>
      <w:r w:rsidR="007C1AC4">
        <w:t xml:space="preserve"> </w:t>
      </w:r>
      <w:r>
        <w:t>are derived from 40 CFR 264.1084(c)(2)(iii)(B)(</w:t>
      </w:r>
      <w:r w:rsidRPr="004F038F">
        <w:rPr>
          <w:i/>
        </w:rPr>
        <w:t>1</w:t>
      </w:r>
      <w:r>
        <w:t>) and (c)(2)(iii)(B)(</w:t>
      </w:r>
      <w:r w:rsidRPr="004F038F">
        <w:rPr>
          <w:i/>
        </w:rPr>
        <w:t>2</w:t>
      </w:r>
      <w:r>
        <w:t xml:space="preserve">), which the Board has codified here to comport with Illinois Administrative Code format requirements.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3)</w:t>
      </w:r>
      <w:r>
        <w:tab/>
        <w:t xml:space="preserve">Whenever a hazardous waste is in the tank, the fixed roof must be installed with each closure device secured in the closed position, except as follows: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A)</w:t>
      </w:r>
      <w:r>
        <w:tab/>
        <w:t xml:space="preserve">Opening of closure devices or removal of the fixed roof is allowed at the following times: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w:t>
      </w:r>
      <w:r w:rsidR="007C1AC4">
        <w:t>must</w:t>
      </w:r>
      <w:r>
        <w:t xml:space="preserve"> promptly secure the closure device in the closed position or reinstall the cover, as applicable, to the tank.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w:t>
      </w:r>
      <w:r>
        <w:tab/>
        <w:t xml:space="preserve">To remove accumulated sludge or other residues from the bottom of the tank.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C)</w:t>
      </w:r>
      <w:r>
        <w:tab/>
        <w:t xml:space="preserve">Opening of a safety device, as defined in 35 Ill. Adm. Code 725.981, is allowed at any time conditions require doing so to avoid an unsafe condition.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4)</w:t>
      </w:r>
      <w:r>
        <w:tab/>
        <w:t xml:space="preserve">The owner or operator </w:t>
      </w:r>
      <w:r w:rsidR="007C1AC4">
        <w:t>must</w:t>
      </w:r>
      <w:r>
        <w:t xml:space="preserve"> inspect the air emission control equipment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The owner or operator </w:t>
      </w:r>
      <w:r w:rsidR="007C1AC4">
        <w:t>must</w:t>
      </w:r>
      <w:r>
        <w:t xml:space="preserve"> perform an initial inspection of the fixed roof and its closure devices on or before the date that the tank becomes subject to this Section.  Thereafter, the owner or operator </w:t>
      </w:r>
      <w:r w:rsidR="004F038F">
        <w:t xml:space="preserve">must </w:t>
      </w:r>
      <w:r>
        <w:t xml:space="preserve">perform the inspections at least once every year except under the special conditions provided for in subsection (l).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C)</w:t>
      </w:r>
      <w:r>
        <w:tab/>
        <w:t xml:space="preserve">In the event that a defect is detected, the owner or operator </w:t>
      </w:r>
      <w:r w:rsidR="007C1AC4">
        <w:t>must</w:t>
      </w:r>
      <w:r>
        <w:t xml:space="preserve"> repair the defect in accordance with the requirements of subsection (k).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D)</w:t>
      </w:r>
      <w:r>
        <w:tab/>
        <w:t xml:space="preserve">The owner or operator </w:t>
      </w:r>
      <w:r w:rsidR="007C1AC4">
        <w:t>must</w:t>
      </w:r>
      <w:r>
        <w:t xml:space="preserve"> maintain a record of the inspection in accordance with the requirements specified in Section 724.989(b).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d)</w:t>
      </w:r>
      <w:r>
        <w:tab/>
        <w:t xml:space="preserve">Owners and operators controlling air pollutant emissions from a tank using Tank Level 2 controls must use one of the following tanks: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1)</w:t>
      </w:r>
      <w:r>
        <w:tab/>
        <w:t xml:space="preserve">A fixed-roof tank equipped with an internal floating roof in accordance with the requirements specified in subsection (e);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2)</w:t>
      </w:r>
      <w:r>
        <w:tab/>
        <w:t xml:space="preserve">A tank equipped with an external floating roof in accordance with the requirements specified in subsection (f);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3)</w:t>
      </w:r>
      <w:r>
        <w:tab/>
        <w:t xml:space="preserve">A tank vented through a closed-vent system to a control device in accordance with the requirements specified in subsection (g);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4)</w:t>
      </w:r>
      <w:r>
        <w:tab/>
        <w:t xml:space="preserve">A pressure tank designed and operated in accordance with the requirements specified in subsection (h); or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5)</w:t>
      </w:r>
      <w:r>
        <w:tab/>
        <w:t xml:space="preserve">A tank located inside an enclosure that is vented through a closed-vent system to an enclosed combustion control device in accordance with the requirements specified in subsection (i).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1440" w:hanging="720"/>
      </w:pPr>
      <w:r>
        <w:t>e)</w:t>
      </w:r>
      <w:r>
        <w:tab/>
        <w:t xml:space="preserve">The owner or operator that controls air pollutant emissions from a tank using a fixed roof with an internal floating roof </w:t>
      </w:r>
      <w:r w:rsidR="007C1AC4">
        <w:t>must</w:t>
      </w:r>
      <w:r>
        <w:t xml:space="preserve"> meet the requirements specified in subsections (e)(1) through (e)(3).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1)</w:t>
      </w:r>
      <w:r>
        <w:tab/>
        <w:t xml:space="preserve">The tank must be equipped with a fixed roof and an internal floating roof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The internal floating roof must be designed to float on the liquid surface except when the floating roof must be supported by the leg supports.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B)</w:t>
      </w:r>
      <w:r>
        <w:tab/>
        <w:t xml:space="preserve">The internal floating roof must be equipped with a continuous seal between the wall of the tank and the floating roof edge that meets either of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A single continuous seal that is either a liquid-mounted seal or a metallic shoe seal, as defined in 35 Ill. Adm. Code 725.981; or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w:t>
      </w:r>
      <w:r>
        <w:tab/>
        <w:t xml:space="preserve">Two continuous seals mounted one above the other. The lower seal may be a vapor-mounted seal.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firstLine="720"/>
      </w:pPr>
      <w:r>
        <w:t>C)</w:t>
      </w:r>
      <w:r>
        <w:tab/>
        <w:t xml:space="preserve">The internal floating roof must meet the following specifications: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Each opening in a noncontact internal floating roof except for automatic bleeder vents (vacuum breaker vents) and the rim space vents is to provide a projection below the liquid surface.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w:t>
      </w:r>
      <w:r>
        <w:tab/>
        <w:t xml:space="preserve">Each opening in the internal floating roof must be equipped with a gasketed cover or a gasketed lid except for leg sleeves, automatic bleeder vents, rim space vents, column wells, ladder wells, sample wells, and stub drains.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iii)</w:t>
      </w:r>
      <w:r>
        <w:tab/>
        <w:t xml:space="preserve">Each penetration of the internal floating roof for the purpose of sampling must have a slit fabric cover that covers at least 90 percent of the opening.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iv)</w:t>
      </w:r>
      <w:r>
        <w:tab/>
        <w:t xml:space="preserve">Each automatic bleeder vent and rim space vent must be gasketed.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v)</w:t>
      </w:r>
      <w:r>
        <w:tab/>
        <w:t xml:space="preserve">Each penetration of the internal floating roof that allows for passage of a ladder must have a gasketed sliding cover.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vi)</w:t>
      </w:r>
      <w:r>
        <w:tab/>
        <w:t xml:space="preserve">Each penetration of the internal floating roof that allows for passage of a column supporting the fixed roof must have a flexible fabric sleeve seal or a gasketed sliding cover.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2)</w:t>
      </w:r>
      <w:r>
        <w:tab/>
        <w:t xml:space="preserve">The owner or operator </w:t>
      </w:r>
      <w:r w:rsidR="007C1AC4">
        <w:t>must</w:t>
      </w:r>
      <w:r>
        <w:t xml:space="preserve"> operate the tank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When the floating roof is resting on the leg supports, the process of filling, emptying, or refilling must be continuous and must be completed as soon as practical.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Automatic bleeder vents are to be set closed at all times when the roof is floating, except when the roof is being floated off or is being landed on the leg supports.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C)</w:t>
      </w:r>
      <w:r>
        <w:tab/>
        <w:t xml:space="preserve">Prior to filling the tank, each cover, access hatch, gauge float well or lid on any opening in the internal floating roof must be bolted or fastened closed (i.e., no visible gaps).  Rim space vents must be set to open only when the internal floating roof is not floating or when the pressure beneath the rim exceeds the manufacturer's recommended setting.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3)</w:t>
      </w:r>
      <w:r>
        <w:tab/>
        <w:t xml:space="preserve">The owner or operator </w:t>
      </w:r>
      <w:r w:rsidR="007C1AC4">
        <w:t>must</w:t>
      </w:r>
      <w:r>
        <w:t xml:space="preserve"> inspect the internal floating roof in accordance with the procedures specified as follows: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A)</w:t>
      </w:r>
      <w:r>
        <w:tab/>
        <w:t xml:space="preserve">The floating roof and its closure devices must be visually inspected by the owner or operator to check for defects that could result in air pollutant emissions.  Defects include, but are not limited to, any of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B)</w:t>
      </w:r>
      <w:r>
        <w:tab/>
        <w:t xml:space="preserve">The owner or operator </w:t>
      </w:r>
      <w:r w:rsidR="007C1AC4">
        <w:t>must</w:t>
      </w:r>
      <w:r>
        <w:t xml:space="preserve"> inspect the internal floating roof components as follows, except as provided in subsection (e)(3)(C):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Visually inspect the internal floating roof components through openings on the fixed-roof (e.g., manholes and roof hatches) at least once every 12 months after initial fill, and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w:t>
      </w:r>
      <w:r>
        <w:tab/>
        <w:t xml:space="preserve">Visually inspect the internal floating roof, primary seal, secondary seal (if one is in service), gaskets, slotted membranes, and sleeve seals (if any) each time the tank is emptied and degassed and at least once every 10 years.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C)</w:t>
      </w:r>
      <w:r>
        <w:tab/>
        <w:t xml:space="preserve">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(if any) each time the tank is emptied and degassed and at least every five years.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D)</w:t>
      </w:r>
      <w:r>
        <w:tab/>
        <w:t xml:space="preserve">Prior to each inspection required by subsection (e)(3)(B) or (e)(3)(C), the owner or operator </w:t>
      </w:r>
      <w:r w:rsidR="007C1AC4">
        <w:t>must</w:t>
      </w:r>
      <w:r>
        <w:t xml:space="preserve"> notify the Agency in advance of each inspection to provide the Agency with the opportunity to have an observer present during the inspection.  The owner or operator </w:t>
      </w:r>
      <w:r w:rsidR="007C1AC4">
        <w:t>must</w:t>
      </w:r>
      <w:r>
        <w:t xml:space="preserve"> notify the Agency of the date and location of the inspection</w:t>
      </w:r>
      <w:r w:rsidR="004F038F">
        <w:t>,</w:t>
      </w:r>
      <w:r>
        <w:t xml:space="preserve"> as follows: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w:t>
      </w:r>
      <w:r>
        <w:tab/>
        <w:t xml:space="preserve">When a visual inspection is not planned and the owner or operator could not have known about the inspection 30 calendar days before refilling the tank, the owner or operator </w:t>
      </w:r>
      <w:r w:rsidR="007C1AC4">
        <w:t>must</w:t>
      </w:r>
      <w:r>
        <w:t xml:space="preserve">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E)</w:t>
      </w:r>
      <w:r>
        <w:tab/>
        <w:t xml:space="preserve">In the event that a defect is detected, the owner or operator </w:t>
      </w:r>
      <w:r w:rsidR="007C1AC4">
        <w:t>must</w:t>
      </w:r>
      <w:r>
        <w:t xml:space="preserve"> repair the defect in accordance with the requirements of subsection (k).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F)</w:t>
      </w:r>
      <w:r>
        <w:tab/>
        <w:t xml:space="preserve">The owner or operator </w:t>
      </w:r>
      <w:r w:rsidR="007C1AC4">
        <w:t>must</w:t>
      </w:r>
      <w:r>
        <w:t xml:space="preserve"> maintain a record of the inspection in accordance with the requirements specified in Section 724.989(b).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4)</w:t>
      </w:r>
      <w:r>
        <w:tab/>
        <w:t xml:space="preserve">Safety devices, as defined in 35 Ill. Adm. Code 725.981, may be installed and operated as necessary on any tank complying with the requirements of this subsection (e).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f)</w:t>
      </w:r>
      <w:r>
        <w:tab/>
        <w:t xml:space="preserve">The owner or operator that controls air pollutant emissions from a tank using an external floating roof must meet the requirements specified in subsections (f)(1) through (f)(3).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1)</w:t>
      </w:r>
      <w:r>
        <w:tab/>
        <w:t>The owner or operator</w:t>
      </w:r>
      <w:r w:rsidR="007C1AC4">
        <w:t xml:space="preserve"> must</w:t>
      </w:r>
      <w:r>
        <w:t xml:space="preserve"> design the external floating roof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The external floating roof must be designed to float on the liquid surface except when the floating roof must be supported by the leg supports.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B)</w:t>
      </w:r>
      <w:r>
        <w:tab/>
        <w:t xml:space="preserve">The floating roof must be equipped with two continuous seals, one above the other, between the wall of the tank and the roof edge.  The lower seal is referred to as the primary seal, and the upper seal is referred to as the secondary seal.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The primary seal must be a liquid-mounted seal or a metallic shoe seal, as defined in 35 Ill. Adm. Code 725.981.  The total area of the gaps between the tank wall and the primary seal must not exceed 212 square centimeters (cm</w:t>
      </w:r>
      <w:r w:rsidRPr="00E301B1">
        <w:rPr>
          <w:vertAlign w:val="superscript"/>
        </w:rPr>
        <w:t>2</w:t>
      </w:r>
      <w:r>
        <w:t>) per meter (10.0 square inches (in</w:t>
      </w:r>
      <w:r w:rsidRPr="00E301B1">
        <w:rPr>
          <w:vertAlign w:val="superscript"/>
        </w:rPr>
        <w:t>2</w:t>
      </w:r>
      <w:r>
        <w:t xml:space="preserve">) per foot) of tank diameter, and the width of any portion of these gaps must not exceed 3.8 centimeters (cm) (1.5 in).  If a metallic shoe seal is used for the primary seal, the metallic shoe seal must be designed so that one end extends into the liquid in the tank and the other end extends a vertical distance of at least 61 cm (24 in) above the liquid surface.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w:t>
      </w:r>
      <w:r>
        <w:tab/>
        <w:t>The secondary seal must be mounted above the primary seal and cover the annular space between the floating roof and the wall of the tank. The total area of the gaps between the tank wall and the secondary seal must not exceed 21.2 cm</w:t>
      </w:r>
      <w:r>
        <w:rPr>
          <w:vertAlign w:val="superscript"/>
        </w:rPr>
        <w:t>2</w:t>
      </w:r>
      <w:r>
        <w:t xml:space="preserve"> per meter (1.00 in</w:t>
      </w:r>
      <w:r>
        <w:rPr>
          <w:vertAlign w:val="superscript"/>
        </w:rPr>
        <w:t>2</w:t>
      </w:r>
      <w:r>
        <w:t xml:space="preserve"> per foot) of tank diameter, and the width of any portion of these gaps must not exceed 1.3 cm (0.51 in).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firstLine="720"/>
      </w:pPr>
      <w:r>
        <w:t>C)</w:t>
      </w:r>
      <w:r>
        <w:tab/>
        <w:t xml:space="preserve">The external floating roof must meet the following specifications: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Except for automatic bleeder vents (vacuum breaker vents) and rim space vents, each opening in a noncontact external floating roof must provide a projection below the liquid surface.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w:t>
      </w:r>
      <w:r>
        <w:tab/>
        <w:t xml:space="preserve">Except for automatic bleeder vents, rim space vents, roof drains, and leg sleeves, each opening in the roof must be equipped with a gasketed cover, seal, or lid.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iii)</w:t>
      </w:r>
      <w:r>
        <w:tab/>
        <w:t xml:space="preserve">Each access hatch and each gauge float well must be equipped with a cover designed to be bolted or fastened when the cover is secured in the closed position.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iv)</w:t>
      </w:r>
      <w:r>
        <w:tab/>
        <w:t xml:space="preserve">Each automatic bleeder vent and each rim space vent must be equipped with a gasket.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v)</w:t>
      </w:r>
      <w:r>
        <w:tab/>
        <w:t xml:space="preserve">Each roof drain that empties into the liquid managed in the tank must be equipped with a slotted membrane fabric cover that covers at least 90 percent of the area of the opening.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vi)</w:t>
      </w:r>
      <w:r>
        <w:tab/>
        <w:t xml:space="preserve">Each unslotted and slotted guide pole well must be equipped with a gasketed sliding cover or a flexible fabric sleeve seal.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vii)</w:t>
      </w:r>
      <w:r>
        <w:tab/>
        <w:t xml:space="preserve">Each unslotted guide pole must be equipped with a gasketed cap on the end of the pole.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viii)</w:t>
      </w:r>
      <w:r>
        <w:tab/>
        <w:t xml:space="preserve">Each slotted guide pole must be equipped with a gasketed float or other device that closes off the liquid surface from the atmosphere.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ix)</w:t>
      </w:r>
      <w:r>
        <w:tab/>
        <w:t xml:space="preserve">Each gauge hatch and each sample well must be equipped with a gasketed cover.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2)</w:t>
      </w:r>
      <w:r>
        <w:tab/>
        <w:t xml:space="preserve">The owner or operator </w:t>
      </w:r>
      <w:r w:rsidR="007C1AC4">
        <w:t>must</w:t>
      </w:r>
      <w:r>
        <w:t xml:space="preserve"> operate the tank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When the floating roof is resting on the leg supports, the process of filling, emptying, or refilling must be continuous and must be completed as soon as practical.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Except for automatic bleeder vents, rim space vents, roof drains, and leg sleeves, each opening in the roof must be secured and maintained in a closed position at all times except when the closure device must be open for access.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C)</w:t>
      </w:r>
      <w:r>
        <w:tab/>
        <w:t xml:space="preserve">Covers on each access hatch and each gauge float well must be bolted or fastened when secured in the closed position.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D)</w:t>
      </w:r>
      <w:r>
        <w:tab/>
        <w:t xml:space="preserve">Automatic bleeder vents must be set closed at all times when the roof is floating, except when the roof is being floated off or is being landed on the leg supports.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E)</w:t>
      </w:r>
      <w:r>
        <w:tab/>
        <w:t xml:space="preserve">Rim space vents must be set to open only at those times that the roof is being floated off the roof leg supports or when the pressure beneath the rim seal exceeds the manufacturer's recommended setting.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F)</w:t>
      </w:r>
      <w:r>
        <w:tab/>
        <w:t xml:space="preserve">The cap on the end of each unslotted guide pole must be secured in the closed position at all times except when measuring the level or collecting samples of the liquid in the tank.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G)</w:t>
      </w:r>
      <w:r>
        <w:tab/>
        <w:t xml:space="preserve">The cover on each gauge hatch or sample well must be secured in the closed position at all times except when the hatch or well must be opened for access.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H)</w:t>
      </w:r>
      <w:r>
        <w:tab/>
        <w:t xml:space="preserve">Both the primary seal and the secondary seal must completely cover the annular space between the external floating roof and the wall of the tank in a continuous fashion except during inspections.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3)</w:t>
      </w:r>
      <w:r>
        <w:tab/>
        <w:t xml:space="preserve">The owner or operator </w:t>
      </w:r>
      <w:r w:rsidR="007C1AC4">
        <w:t>must</w:t>
      </w:r>
      <w:r>
        <w:t xml:space="preserve"> inspect the external floating roof in accordance with the procedures specified as follows: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A)</w:t>
      </w:r>
      <w:r>
        <w:tab/>
        <w:t xml:space="preserve">The owner or operator </w:t>
      </w:r>
      <w:r w:rsidR="007C1AC4">
        <w:t>must</w:t>
      </w:r>
      <w:r>
        <w:t xml:space="preserve"> measure the external floating roof seal gaps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The owner or operator </w:t>
      </w:r>
      <w:r w:rsidR="007C1AC4">
        <w:t>must</w:t>
      </w:r>
      <w:r>
        <w:t xml:space="preserve"> perform measurements of gaps between the tank wall and the primary seal within 60 calendar days after initial operation of the tank following installation of the floating roof and, thereafter, at least once every five years.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w:t>
      </w:r>
      <w:r>
        <w:tab/>
        <w:t xml:space="preserve">The owner or operator </w:t>
      </w:r>
      <w:r w:rsidR="007C1AC4">
        <w:t>must</w:t>
      </w:r>
      <w:r>
        <w:t xml:space="preserve"> perform measurements of gaps between the tank wall and the secondary seal within 60 calendar days after initial operation of the tank following installation of the floating roof and, thereafter, at least once every year.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iii)</w:t>
      </w:r>
      <w:r>
        <w:tab/>
        <w:t xml:space="preserve">If a tank ceases to hold hazardous waste for a period of one year or more, subsequent introduction of hazardous waste into the tank must be considered an initial operation for the purposes of subsections (f)(3)(A)(i) and (f)(3)(A)(ii).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iv)</w:t>
      </w:r>
      <w:r>
        <w:tab/>
        <w:t xml:space="preserve">The owner or operator </w:t>
      </w:r>
      <w:r w:rsidR="007C1AC4">
        <w:t>must</w:t>
      </w:r>
      <w:r>
        <w:t xml:space="preserve"> determine the total surface area of gaps in the primary seal and in the secondary seal individually using the procedure of subsection (f)(3)(D).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v)</w:t>
      </w:r>
      <w:r>
        <w:tab/>
        <w:t xml:space="preserve">In the event that the seal gap measurements do not conform to the specifications in subsection (f)(1)(B), the owner or operator </w:t>
      </w:r>
      <w:r w:rsidR="007C1AC4">
        <w:t>must</w:t>
      </w:r>
      <w:r>
        <w:t xml:space="preserve"> repair the defect in accordance with the requirements of subsection (k).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vi)</w:t>
      </w:r>
      <w:r>
        <w:tab/>
        <w:t xml:space="preserve">The owner or operator </w:t>
      </w:r>
      <w:r w:rsidR="007C1AC4">
        <w:t>must</w:t>
      </w:r>
      <w:r>
        <w:t xml:space="preserve"> maintain a record of the inspection in accordance with the requirements specified in Section 724.989(b).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B)</w:t>
      </w:r>
      <w:r>
        <w:tab/>
        <w:t xml:space="preserve">The owner or operator </w:t>
      </w:r>
      <w:r w:rsidR="007C1AC4">
        <w:t>must</w:t>
      </w:r>
      <w:r>
        <w:t xml:space="preserve"> visually inspect the external floating roof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The floating roof and its closure devices must be visually inspected by the owner or operator to check for defects that could result in air pollutant emissions.  Defects include, but are not limited to, any of the following conditions: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w:t>
      </w:r>
      <w:r>
        <w:tab/>
        <w:t xml:space="preserve">The owner or operator </w:t>
      </w:r>
      <w:r w:rsidR="00B11106">
        <w:t>must</w:t>
      </w:r>
      <w:r>
        <w:t xml:space="preserve"> perform an initial inspection of the external floating roof and its closure devices on or before the date that the tank becomes subject to this Section.  Thereafter, the owner or operator </w:t>
      </w:r>
      <w:r w:rsidR="00B11106">
        <w:t>must</w:t>
      </w:r>
      <w:r>
        <w:t xml:space="preserve"> perform the inspections at least once every year except for the special conditions provided for in subsection (l).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iii)</w:t>
      </w:r>
      <w:r>
        <w:tab/>
        <w:t xml:space="preserve">In the event that a defect is detected, the owner or operator </w:t>
      </w:r>
      <w:r w:rsidR="00B11106">
        <w:t>must</w:t>
      </w:r>
      <w:r>
        <w:t xml:space="preserve"> repair the defect in accordance with the requirements of subsection (k).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iv)</w:t>
      </w:r>
      <w:r>
        <w:tab/>
        <w:t xml:space="preserve">The owner or operator </w:t>
      </w:r>
      <w:r w:rsidR="00B11106">
        <w:t>must</w:t>
      </w:r>
      <w:r>
        <w:t xml:space="preserve"> maintain a record of the inspection in accordance with the requirements specified in Section 724.989(b).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C)</w:t>
      </w:r>
      <w:r>
        <w:tab/>
        <w:t xml:space="preserve">Prior to each inspection required by subsection (f)(3)(A) or (f)(3)(B), the owner or operator </w:t>
      </w:r>
      <w:r w:rsidR="00B11106">
        <w:t>must</w:t>
      </w:r>
      <w:r>
        <w:t xml:space="preserve"> notify the Agency in advance of each inspection to provide the Agency with the opportunity to have an observer present during the inspection.  The owner or operator </w:t>
      </w:r>
      <w:r w:rsidR="00B11106">
        <w:t>must</w:t>
      </w:r>
      <w:r>
        <w:t xml:space="preserve"> notify the Agency of the date and location of the inspection</w:t>
      </w:r>
      <w:r w:rsidR="00B11106">
        <w:t>,</w:t>
      </w:r>
      <w:r>
        <w:t xml:space="preserve"> as follows: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w:t>
      </w:r>
      <w:r>
        <w:tab/>
        <w:t xml:space="preserve">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iii)</w:t>
      </w:r>
      <w:r>
        <w:tab/>
        <w:t xml:space="preserve">When a visual inspection is not planned and the owner or operator could not have known about the inspection 30 calendar days before refilling the tank, the owner or operator </w:t>
      </w:r>
      <w:r w:rsidR="00B11106">
        <w:t>must</w:t>
      </w:r>
      <w:r>
        <w:t xml:space="preserve">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D)</w:t>
      </w:r>
      <w:r>
        <w:tab/>
        <w:t xml:space="preserve">Procedure for determining the total surface area of gaps in the primary seal and the secondary seal: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The seal gap measurements must be performed at one or more floating roof levels when the roof is floating off the roof supports.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w:t>
      </w:r>
      <w:r>
        <w:tab/>
        <w:t xml:space="preserve">Seal gaps, if any, must be measured around the entire perimeter of the floating roof in each place where a 0.32 cm (0.125 in) diameter uniform probe passes freely (without forcing or binding against the seal) between the seal and the wall of the tank and measure the circumferential distance of each such location.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iii)</w:t>
      </w:r>
      <w:r>
        <w:tab/>
        <w:t xml:space="preserve">For a seal gap measured under subsection (f)(3), the gap surface area must be determined by using probes of various widths to measure accurately the actual distance from the tank wall to the seal and multiplying each such width by its respective circumferential distance.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iv)</w:t>
      </w:r>
      <w:r>
        <w:tab/>
        <w:t xml:space="preserve">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 </w:t>
      </w:r>
    </w:p>
    <w:p w:rsidR="006A198E" w:rsidRDefault="006A198E" w:rsidP="000E5E44">
      <w:pPr>
        <w:widowControl w:val="0"/>
        <w:autoSpaceDE w:val="0"/>
        <w:autoSpaceDN w:val="0"/>
        <w:adjustRightInd w:val="0"/>
      </w:pPr>
    </w:p>
    <w:p w:rsidR="00E301B1" w:rsidRDefault="00E301B1" w:rsidP="00B11106">
      <w:pPr>
        <w:widowControl w:val="0"/>
        <w:autoSpaceDE w:val="0"/>
        <w:autoSpaceDN w:val="0"/>
        <w:adjustRightInd w:val="0"/>
        <w:ind w:left="2880"/>
      </w:pPr>
      <w:r>
        <w:t>BOARD NOTE:  Subsections (f)(3)(D)(i) through (f)(3)(D)(iv)</w:t>
      </w:r>
      <w:r w:rsidR="00B11106">
        <w:t xml:space="preserve"> </w:t>
      </w:r>
      <w:r>
        <w:t xml:space="preserve">are derived from 40 CFR </w:t>
      </w:r>
      <w:r w:rsidR="00EA16BF" w:rsidRPr="00EA16BF">
        <w:t>264.1084(f)(3)(i)(D)(</w:t>
      </w:r>
      <w:r w:rsidR="00EA16BF" w:rsidRPr="00EA16BF">
        <w:rPr>
          <w:i/>
        </w:rPr>
        <w:t>1</w:t>
      </w:r>
      <w:r w:rsidR="00EA16BF" w:rsidRPr="00EA16BF">
        <w:t>) through (f)(3)(i)(D)(</w:t>
      </w:r>
      <w:r w:rsidR="00EA16BF" w:rsidRPr="00EA16BF">
        <w:rPr>
          <w:i/>
        </w:rPr>
        <w:t>4</w:t>
      </w:r>
      <w:r w:rsidR="00EA16BF" w:rsidRPr="00EA16BF">
        <w:t>)</w:t>
      </w:r>
      <w:r>
        <w:t xml:space="preserve">, which the Board has codified here to comport with Illinois Administrative Code format requirements.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4)</w:t>
      </w:r>
      <w:r>
        <w:tab/>
        <w:t xml:space="preserve">Safety devices, as defined in 35 Ill. Adm. Code 725.981, may be installed and operated as necessary on any tank complying with the requirements of subsection (f).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g)</w:t>
      </w:r>
      <w:r>
        <w:tab/>
        <w:t xml:space="preserve">The owner or operator that controls air pollutant emissions from a tank by venting the tank to a control device </w:t>
      </w:r>
      <w:r w:rsidR="00B11106">
        <w:t>must</w:t>
      </w:r>
      <w:r>
        <w:t xml:space="preserve"> meet the requirements specified in subsections (g)(1) through (g)(3).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1)</w:t>
      </w:r>
      <w:r>
        <w:tab/>
        <w:t xml:space="preserve">The tank must be covered by a fixed roof and vented directly through a closed-vent system to a control device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The fixed roof and its closure devices must be designed to form a continuous barrier over the entire surface area of the liquid in the tank.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Each opening in the fixed roof not vented to the control device must be equipped with a closure device.  If the pressure in the vapor headspace underneath the fixed roof is less than atmospheric pressure when the control device is operating, the closure </w:t>
      </w:r>
      <w:r w:rsidR="00EA16BF">
        <w:t xml:space="preserve">device </w:t>
      </w:r>
      <w:r>
        <w:t xml:space="preserve">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C)</w:t>
      </w:r>
      <w:r>
        <w:tab/>
        <w:t xml:space="preserve">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D)</w:t>
      </w:r>
      <w:r>
        <w:tab/>
        <w:t xml:space="preserve">The closed-vent system and control device must be designed and operated in accordance with the requirements of Section 724.987.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2)</w:t>
      </w:r>
      <w:r>
        <w:tab/>
        <w:t>Whenever a hazardous waste is in the tank, the fixed roof must be installed with each closure device secured in the closed position and the vapor headspace underneath the fixed roof vented to the control device</w:t>
      </w:r>
      <w:r w:rsidR="00390F2C">
        <w:t>,</w:t>
      </w:r>
      <w:r>
        <w:t xml:space="preserve"> except as follows: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A)</w:t>
      </w:r>
      <w:r>
        <w:tab/>
        <w:t xml:space="preserve">Venting to the control device is not required, and opening of closure devices or removal of the fixed roof is allowed at the following times: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3600" w:hanging="720"/>
      </w:pPr>
      <w:r>
        <w:t>i)</w:t>
      </w:r>
      <w:r>
        <w:tab/>
        <w:t xml:space="preserve">To provide access to the tank for performing routine inspection, maintenance, or other activities needed for normal operations.  Examples of such activities include those times when a worker needs to open a port to sample liquid in the tank, or when a worker needs to open a hatch to maintain or repair equipment.  Following completion of the activity, the owner or operator </w:t>
      </w:r>
      <w:r w:rsidR="00B11106">
        <w:t>must</w:t>
      </w:r>
      <w:r>
        <w:t xml:space="preserve"> promptly secure the closure device in the closed position or reinstall the cover, as applicable, to the tank.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3600" w:hanging="720"/>
      </w:pPr>
      <w:r>
        <w:t>ii)</w:t>
      </w:r>
      <w:r>
        <w:tab/>
        <w:t xml:space="preserve">To remove accumulated sludge or other residues from the bottom of a tank.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B)</w:t>
      </w:r>
      <w:r>
        <w:tab/>
        <w:t xml:space="preserve">Opening of a safety device, as defined in 35 Ill. Adm. Code 725.981, is allowed at any time conditions require doing so to avoid an unsafe condition.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3)</w:t>
      </w:r>
      <w:r>
        <w:tab/>
        <w:t xml:space="preserve">The owner or operator </w:t>
      </w:r>
      <w:r w:rsidR="00B11106">
        <w:t>must</w:t>
      </w:r>
      <w:r>
        <w:t xml:space="preserve"> inspect and monitor the air emission control equipment in accordance with the following procedures: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otherwise damaged seals or gaskets on closure devices; and broken or missing hatches, access covers, caps, or other closure devices.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The closed-vent system and control device must be inspected and monitored by the owner or operator in accordance with the procedures specified in Section 724.987.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C)</w:t>
      </w:r>
      <w:r>
        <w:tab/>
        <w:t xml:space="preserve">The owner or operator </w:t>
      </w:r>
      <w:r w:rsidR="00B11106">
        <w:t>must</w:t>
      </w:r>
      <w:r>
        <w:t xml:space="preserve"> perform an initial inspection of the air emission control equipment on or before the date that the tank becomes subject to this Section.  Thereafter, the owner or operator </w:t>
      </w:r>
      <w:r w:rsidR="00B11106">
        <w:t>must</w:t>
      </w:r>
      <w:r>
        <w:t xml:space="preserve"> perform the inspections at least once every year except for the special conditions provided for in subsection (l).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D)</w:t>
      </w:r>
      <w:r>
        <w:tab/>
        <w:t xml:space="preserve">In the event that a defect is detected, the owner or operator </w:t>
      </w:r>
      <w:r w:rsidR="00B11106">
        <w:t>must</w:t>
      </w:r>
      <w:r>
        <w:t xml:space="preserve"> repair the defect in accordance with the requirements of subsection (k).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E)</w:t>
      </w:r>
      <w:r>
        <w:tab/>
        <w:t xml:space="preserve">The owner or operator </w:t>
      </w:r>
      <w:r w:rsidR="00B11106">
        <w:t>must</w:t>
      </w:r>
      <w:r>
        <w:t xml:space="preserve"> maintain a record of the inspection in accordance with the requirements specified in Section 724.989(b).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h)</w:t>
      </w:r>
      <w:r>
        <w:tab/>
        <w:t xml:space="preserve">The owner or operator that controls air pollutant emissions by using a pressure tank must meet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1)</w:t>
      </w:r>
      <w:r>
        <w:tab/>
        <w:t xml:space="preserve">The tank must be designed not to vent to the atmosphere as a result of compression of the vapor headspace in the tank during filling of the tank to its design capacity.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2)</w:t>
      </w:r>
      <w:r>
        <w:tab/>
        <w:t>All tank openings must be equipped with closure devices designed to operate with no detectable organic emissions</w:t>
      </w:r>
      <w:r w:rsidR="00B11106">
        <w:t>,</w:t>
      </w:r>
      <w:r>
        <w:t xml:space="preserve"> as determined using the procedure specified in Section 724.983(d).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3)</w:t>
      </w:r>
      <w:r>
        <w:tab/>
        <w:t>Whenever a hazardous waste is in the tank, the tank must be operated as a closed-vent system that does not vent to the atmosphere</w:t>
      </w:r>
      <w:r w:rsidR="009F299C">
        <w:t>,</w:t>
      </w:r>
      <w:r>
        <w:t xml:space="preserve"> except under either of the following two conditions: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The tank does not need to be operated as a closed-vent system at those times when the opening of a safety device, as defined in 35 Ill. Adm. Code 725.981, is required to avoid an unsafe condition.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B)</w:t>
      </w:r>
      <w:r>
        <w:tab/>
        <w:t xml:space="preserve">The tank does not need to be operated as a closed-vent system at those times when the purging of inerts from the tank is required and the purge stream is routed to a closed-vent system and control device designed and operated in accordance with the requirements of Section 724.987.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i)</w:t>
      </w:r>
      <w:r>
        <w:tab/>
        <w:t xml:space="preserve">The owner or operator that controls air pollutant emissions by using an enclosure vented through a closed-vent system to an enclosed combustion control device </w:t>
      </w:r>
      <w:r w:rsidR="00B11106">
        <w:t>must</w:t>
      </w:r>
      <w:r>
        <w:t xml:space="preserve"> meet the requirements specified in subsections (i)(1) through (i)(4).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1)</w:t>
      </w:r>
      <w:r>
        <w:tab/>
        <w:t xml:space="preserve">The tank must be located inside an enclosure.  The enclosure must be designed and operated in accordance with the criteria for a permanent total enclosure, as specified in "Procedure T – Criteria for and Verification of a Permanent or Temporary Total Enclosure" under </w:t>
      </w:r>
      <w:r w:rsidR="00390F2C">
        <w:t>a</w:t>
      </w:r>
      <w:r w:rsidR="00595B71">
        <w:t xml:space="preserve">ppendix B to </w:t>
      </w:r>
      <w:r>
        <w:t>40 CFR 52.741</w:t>
      </w:r>
      <w:r w:rsidR="00595B71" w:rsidRPr="00595B71">
        <w:t xml:space="preserve"> (</w:t>
      </w:r>
      <w:r w:rsidR="00595B71" w:rsidRPr="00595B71">
        <w:rPr>
          <w:szCs w:val="16"/>
        </w:rPr>
        <w:t>VOM M</w:t>
      </w:r>
      <w:r w:rsidR="00595B71" w:rsidRPr="00595B71">
        <w:t xml:space="preserve">easurement </w:t>
      </w:r>
      <w:r w:rsidR="00595B71" w:rsidRPr="00595B71">
        <w:rPr>
          <w:szCs w:val="16"/>
        </w:rPr>
        <w:t>T</w:t>
      </w:r>
      <w:r w:rsidR="00595B71" w:rsidRPr="00595B71">
        <w:t xml:space="preserve">echniques for </w:t>
      </w:r>
      <w:r w:rsidR="00595B71" w:rsidRPr="00595B71">
        <w:rPr>
          <w:szCs w:val="16"/>
        </w:rPr>
        <w:t>C</w:t>
      </w:r>
      <w:r w:rsidR="00595B71" w:rsidRPr="00595B71">
        <w:t xml:space="preserve">apture </w:t>
      </w:r>
      <w:r w:rsidR="00595B71" w:rsidRPr="00595B71">
        <w:rPr>
          <w:szCs w:val="16"/>
        </w:rPr>
        <w:t>E</w:t>
      </w:r>
      <w:r w:rsidR="00595B71" w:rsidRPr="00595B71">
        <w:t>fficiency)</w:t>
      </w:r>
      <w:r>
        <w:t xml:space="preserve">, incorporated by reference in 35 Ill. Adm. Code </w:t>
      </w:r>
      <w:r w:rsidR="00595B71">
        <w:t>720.111(b)</w:t>
      </w:r>
      <w:r>
        <w:t xml:space="preserve">.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w:t>
      </w:r>
      <w:r w:rsidR="00B11106">
        <w:t>must</w:t>
      </w:r>
      <w:r>
        <w:t xml:space="preserve"> perform the verification procedure for the enclosure, as specified in Section 5.0 to "Procedure T – Criteria for and Verification of a Permanent or Temporary Total Enclosure"</w:t>
      </w:r>
      <w:r w:rsidR="00E17E21">
        <w:t>,</w:t>
      </w:r>
      <w:r>
        <w:t xml:space="preserve"> initially when the enclosure is first installed and, thereafter, annually.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2)</w:t>
      </w:r>
      <w:r>
        <w:tab/>
        <w:t xml:space="preserve">The enclosure must be vented through a closed-vent system to an enclosed combustion control device that is designed and operated in accordance with the standards for either a vapor incinerator, boiler, or process heater specified in Section 724.987.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3)</w:t>
      </w:r>
      <w:r>
        <w:tab/>
        <w:t xml:space="preserve">Safety devices, as defined in 35 Ill. Adm. Code 725.981, may be installed and operated as necessary on any enclosure, closed-vent system, or control device used to comply with the requirements of subsections (i)(1) and (i)(2).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4)</w:t>
      </w:r>
      <w:r>
        <w:tab/>
        <w:t xml:space="preserve">The owner or operator </w:t>
      </w:r>
      <w:r w:rsidR="00B11106">
        <w:t>must</w:t>
      </w:r>
      <w:r>
        <w:t xml:space="preserve"> inspect and monitor the closed-vent system and control device</w:t>
      </w:r>
      <w:r w:rsidR="004F038F">
        <w:t>,</w:t>
      </w:r>
      <w:r>
        <w:t xml:space="preserve"> as specified in Section 724.987.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j)</w:t>
      </w:r>
      <w:r>
        <w:tab/>
        <w:t xml:space="preserve">The owner or operator </w:t>
      </w:r>
      <w:r w:rsidR="00B11106">
        <w:t>must</w:t>
      </w:r>
      <w:r>
        <w:t xml:space="preserve"> transfer hazardous waste to a tank subject to this Section in accordance with the following requirements: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1)</w:t>
      </w:r>
      <w:r>
        <w:tab/>
        <w:t xml:space="preserve">Transfer of hazardous waste, except as provided in subsection (j)(2), to the tank from another tank subject to this Section or from a surface impoundment subject to Section 724.985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w:t>
      </w:r>
      <w:r w:rsidR="00390F2C">
        <w:t>s</w:t>
      </w:r>
      <w:r w:rsidR="00595B71">
        <w:t xml:space="preserve">ubpart RR of </w:t>
      </w:r>
      <w:r>
        <w:t>40 CFR 63</w:t>
      </w:r>
      <w:r w:rsidR="00390F2C">
        <w:t xml:space="preserve"> </w:t>
      </w:r>
      <w:r w:rsidR="00595B71">
        <w:t>(</w:t>
      </w:r>
      <w:r>
        <w:t>National Emission Standards for Individual Drain Systems</w:t>
      </w:r>
      <w:r w:rsidR="00595B71">
        <w:t>)</w:t>
      </w:r>
      <w:r w:rsidR="004F038F">
        <w:t>,</w:t>
      </w:r>
      <w:r>
        <w:t xml:space="preserve"> incorporated by reference in 35 Ill. Adm. Code </w:t>
      </w:r>
      <w:r w:rsidR="00595B71">
        <w:t>720.111(b)</w:t>
      </w:r>
      <w:r>
        <w:t xml:space="preserve">.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2)</w:t>
      </w:r>
      <w:r>
        <w:tab/>
        <w:t xml:space="preserve">The requirements of subsection (j)(1) do not apply when transferring a hazardous waste to the tank under any of the following conditions: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A)</w:t>
      </w:r>
      <w:r>
        <w:tab/>
        <w:t xml:space="preserve">The hazardous waste meets the average VO concentration conditions specified in Section 724.982(c)(1) at the point of waste origination.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880" w:hanging="720"/>
      </w:pPr>
      <w:r>
        <w:t>B)</w:t>
      </w:r>
      <w:r>
        <w:tab/>
        <w:t xml:space="preserve">The hazardous waste has been treated by an organic destruction or removal process to meet the requirements in Section 724.982(c)(2).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C)</w:t>
      </w:r>
      <w:r>
        <w:tab/>
        <w:t xml:space="preserve">The hazardous waste meets the requirements of Section 724.982(c)(4).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k)</w:t>
      </w:r>
      <w:r>
        <w:tab/>
        <w:t xml:space="preserve">The owner or operator </w:t>
      </w:r>
      <w:r w:rsidR="00B11106">
        <w:t>must</w:t>
      </w:r>
      <w:r>
        <w:t xml:space="preserve"> repair each defect detected during an inspection performed in accordance with the requirements of subsection (c)(4), (e)(3), (f)(3), or (g)(3), as follows: </w:t>
      </w:r>
    </w:p>
    <w:p w:rsidR="006A198E" w:rsidRDefault="006A198E" w:rsidP="000E5E44">
      <w:pPr>
        <w:widowControl w:val="0"/>
        <w:autoSpaceDE w:val="0"/>
        <w:autoSpaceDN w:val="0"/>
        <w:adjustRightInd w:val="0"/>
      </w:pPr>
    </w:p>
    <w:p w:rsidR="009743B2" w:rsidRDefault="00E301B1" w:rsidP="00DA6E6F">
      <w:pPr>
        <w:widowControl w:val="0"/>
        <w:autoSpaceDE w:val="0"/>
        <w:autoSpaceDN w:val="0"/>
        <w:adjustRightInd w:val="0"/>
        <w:ind w:left="2160" w:hanging="720"/>
      </w:pPr>
      <w:r>
        <w:t>1)</w:t>
      </w:r>
      <w:r>
        <w:tab/>
        <w:t xml:space="preserve">The owner or operator </w:t>
      </w:r>
      <w:r w:rsidR="00B11106">
        <w:t>must</w:t>
      </w:r>
      <w:r>
        <w:t xml:space="preserve"> make first efforts at repair of the defect no later than five calendar days after detection, and repair must be completed as soon as possible but no later than 45 calendar days after detection except as provided in subsection (k)(2).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2)</w:t>
      </w:r>
      <w:r>
        <w:tab/>
        <w:t xml:space="preserve">Repair of a defect may be delayed beyond 45 calendar days if the owner or operator determines that repair of the defect requires emptying or temporary removal from service of the tank and no alternative tank capacity is available at the site to accept the hazardous waste normally managed in the tank.  In this case, the owner or operator </w:t>
      </w:r>
      <w:r w:rsidR="00B11106">
        <w:t>must</w:t>
      </w:r>
      <w:r>
        <w:t xml:space="preserve"> repair the defect the next time the process or unit that is generating the hazardous waste managed in the tank stops operation.  Repair of the defect must be completed before the process or unit resumes operation.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1440" w:hanging="720"/>
      </w:pPr>
      <w:r>
        <w:t>l)</w:t>
      </w:r>
      <w:r>
        <w:tab/>
        <w:t>Following the initial inspection and monitoring of the cover, as required by the applicable provisions of this Subpart</w:t>
      </w:r>
      <w:r w:rsidR="00B11106">
        <w:t xml:space="preserve"> CC</w:t>
      </w:r>
      <w:r>
        <w:t xml:space="preserve">, subsequent inspection and monitoring may be performed at intervals longer than one year under the following special conditions: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1)</w:t>
      </w:r>
      <w:r>
        <w:tab/>
        <w:t xml:space="preserve">In the case when inspecting or monitoring the cover would expose a worker to dangerous, hazardous, or other unsafe conditions, then the owner or operator may designate a cover as an "unsafe to inspect and monitor cover" and comply with all of the following requirements: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A)</w:t>
      </w:r>
      <w:r>
        <w:tab/>
        <w:t xml:space="preserve">Prepare a written explanation for the cover stating the reasons why the cover is unsafe to visually inspect or to monitor, if required.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880" w:hanging="720"/>
      </w:pPr>
      <w:r>
        <w:t>B)</w:t>
      </w:r>
      <w:r>
        <w:tab/>
        <w:t>Develop and implement a written plan and schedule to inspect and monitor the cover, using the procedures specified in the applicable Section of this Subpart</w:t>
      </w:r>
      <w:r w:rsidR="00B11106">
        <w:t xml:space="preserve"> CC</w:t>
      </w:r>
      <w:r>
        <w:t xml:space="preserve">, as frequently as practicable during those times when a worker can safely access the cover. </w:t>
      </w:r>
    </w:p>
    <w:p w:rsidR="006A198E" w:rsidRDefault="006A198E" w:rsidP="000E5E44">
      <w:pPr>
        <w:widowControl w:val="0"/>
        <w:autoSpaceDE w:val="0"/>
        <w:autoSpaceDN w:val="0"/>
        <w:adjustRightInd w:val="0"/>
      </w:pPr>
    </w:p>
    <w:p w:rsidR="00E301B1" w:rsidRDefault="00E301B1" w:rsidP="00DA6E6F">
      <w:pPr>
        <w:widowControl w:val="0"/>
        <w:autoSpaceDE w:val="0"/>
        <w:autoSpaceDN w:val="0"/>
        <w:adjustRightInd w:val="0"/>
        <w:ind w:left="2160" w:hanging="720"/>
      </w:pPr>
      <w:r>
        <w:t>2)</w:t>
      </w:r>
      <w:r>
        <w:tab/>
        <w:t xml:space="preserve">In the case when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 </w:t>
      </w:r>
    </w:p>
    <w:p w:rsidR="00B11106" w:rsidRDefault="00B11106" w:rsidP="000E5E44">
      <w:pPr>
        <w:pStyle w:val="JCARSourceNote"/>
      </w:pPr>
    </w:p>
    <w:p w:rsidR="00595B71" w:rsidRPr="00D55B37" w:rsidRDefault="007B2361">
      <w:pPr>
        <w:pStyle w:val="JCARSourceNote"/>
        <w:ind w:left="720"/>
      </w:pPr>
      <w:r>
        <w:t xml:space="preserve">(Source:  Amended at 42 Ill. Reg. </w:t>
      </w:r>
      <w:r w:rsidR="00F230B5">
        <w:t>22614</w:t>
      </w:r>
      <w:r>
        <w:t xml:space="preserve">, effective </w:t>
      </w:r>
      <w:r w:rsidR="00F230B5">
        <w:t>November 19, 2018</w:t>
      </w:r>
      <w:r>
        <w:t>)</w:t>
      </w:r>
    </w:p>
    <w:sectPr w:rsidR="00595B71" w:rsidRPr="00D55B37" w:rsidSect="00DA6E6F">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3B2"/>
    <w:rsid w:val="000E5E44"/>
    <w:rsid w:val="002D7F2F"/>
    <w:rsid w:val="00354662"/>
    <w:rsid w:val="00390F2C"/>
    <w:rsid w:val="0039158E"/>
    <w:rsid w:val="004F038F"/>
    <w:rsid w:val="00595B71"/>
    <w:rsid w:val="00672C37"/>
    <w:rsid w:val="006A198E"/>
    <w:rsid w:val="00725E60"/>
    <w:rsid w:val="007B2361"/>
    <w:rsid w:val="007C1AC4"/>
    <w:rsid w:val="00820D1F"/>
    <w:rsid w:val="008A505D"/>
    <w:rsid w:val="009743B2"/>
    <w:rsid w:val="009F299C"/>
    <w:rsid w:val="00A95F28"/>
    <w:rsid w:val="00B11106"/>
    <w:rsid w:val="00C33225"/>
    <w:rsid w:val="00DA6E6F"/>
    <w:rsid w:val="00DB0533"/>
    <w:rsid w:val="00E17E21"/>
    <w:rsid w:val="00E301B1"/>
    <w:rsid w:val="00E6484F"/>
    <w:rsid w:val="00EA16BF"/>
    <w:rsid w:val="00EF6DF9"/>
    <w:rsid w:val="00F230B5"/>
    <w:rsid w:val="00FB7F1C"/>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80C884-59F2-42C8-B422-14BEE081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5819</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5</cp:revision>
  <dcterms:created xsi:type="dcterms:W3CDTF">2018-12-05T21:59:00Z</dcterms:created>
  <dcterms:modified xsi:type="dcterms:W3CDTF">2019-01-15T16:15:00Z</dcterms:modified>
</cp:coreProperties>
</file>