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80E8" w14:textId="77777777" w:rsidR="00D85B62" w:rsidRDefault="00D85B62" w:rsidP="00D85B62">
      <w:pPr>
        <w:widowControl w:val="0"/>
        <w:autoSpaceDE w:val="0"/>
        <w:autoSpaceDN w:val="0"/>
        <w:adjustRightInd w:val="0"/>
      </w:pPr>
    </w:p>
    <w:p w14:paraId="7DDA1892" w14:textId="77777777" w:rsidR="00D85B62" w:rsidRDefault="00D85B62" w:rsidP="00D85B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691.104   Period of Program Participation</w:t>
      </w:r>
      <w:r>
        <w:t xml:space="preserve"> </w:t>
      </w:r>
    </w:p>
    <w:p w14:paraId="32EDA681" w14:textId="77777777" w:rsidR="00D85B62" w:rsidRDefault="00D85B62" w:rsidP="00D85B62">
      <w:pPr>
        <w:widowControl w:val="0"/>
        <w:autoSpaceDE w:val="0"/>
        <w:autoSpaceDN w:val="0"/>
        <w:adjustRightInd w:val="0"/>
      </w:pPr>
    </w:p>
    <w:p w14:paraId="62197A4E" w14:textId="5442FB2B" w:rsidR="00D85B62" w:rsidRDefault="00D85B62" w:rsidP="00D85B62">
      <w:pPr>
        <w:widowControl w:val="0"/>
        <w:autoSpaceDE w:val="0"/>
        <w:autoSpaceDN w:val="0"/>
        <w:adjustRightInd w:val="0"/>
      </w:pPr>
      <w:r>
        <w:t>Except as provided by Section 691.105</w:t>
      </w:r>
      <w:r w:rsidR="007878D6">
        <w:t>(b)</w:t>
      </w:r>
      <w:r>
        <w:t xml:space="preserve">, each community water supply shall participate in the </w:t>
      </w:r>
      <w:r w:rsidR="00D5273E">
        <w:t>Program.</w:t>
      </w:r>
      <w:r>
        <w:t xml:space="preserve"> </w:t>
      </w:r>
    </w:p>
    <w:p w14:paraId="0675DB34" w14:textId="77777777" w:rsidR="00D85B62" w:rsidRDefault="00D85B62" w:rsidP="00D85B62">
      <w:pPr>
        <w:widowControl w:val="0"/>
        <w:autoSpaceDE w:val="0"/>
        <w:autoSpaceDN w:val="0"/>
        <w:adjustRightInd w:val="0"/>
      </w:pPr>
    </w:p>
    <w:p w14:paraId="72671DB3" w14:textId="6AE17F20" w:rsidR="00D5273E" w:rsidRPr="00D55B37" w:rsidRDefault="00C330D2">
      <w:pPr>
        <w:pStyle w:val="JCARSourceNote"/>
        <w:ind w:left="720"/>
      </w:pPr>
      <w:r>
        <w:t>(Source:  Amended at 4</w:t>
      </w:r>
      <w:r w:rsidR="000E46CD">
        <w:t>7</w:t>
      </w:r>
      <w:r>
        <w:t xml:space="preserve"> Ill. Reg. </w:t>
      </w:r>
      <w:r w:rsidR="00D358C5">
        <w:t>418</w:t>
      </w:r>
      <w:r>
        <w:t xml:space="preserve">, effective </w:t>
      </w:r>
      <w:r w:rsidR="00D358C5">
        <w:t>December 29, 2022</w:t>
      </w:r>
      <w:r>
        <w:t>)</w:t>
      </w:r>
    </w:p>
    <w:sectPr w:rsidR="00D5273E" w:rsidRPr="00D55B37" w:rsidSect="00D85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B62"/>
    <w:rsid w:val="000353E6"/>
    <w:rsid w:val="000E46CD"/>
    <w:rsid w:val="005A2B52"/>
    <w:rsid w:val="005C3366"/>
    <w:rsid w:val="006013AA"/>
    <w:rsid w:val="00775D39"/>
    <w:rsid w:val="007878D6"/>
    <w:rsid w:val="00B32FB6"/>
    <w:rsid w:val="00C330D2"/>
    <w:rsid w:val="00C454EC"/>
    <w:rsid w:val="00CC502F"/>
    <w:rsid w:val="00D358C5"/>
    <w:rsid w:val="00D5273E"/>
    <w:rsid w:val="00D64ED4"/>
    <w:rsid w:val="00D85B62"/>
    <w:rsid w:val="00D92694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B49DD7"/>
  <w15:docId w15:val="{0F44DF99-5D81-40A7-8F6E-EFC3147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Shipley, Melissa A.</cp:lastModifiedBy>
  <cp:revision>3</cp:revision>
  <dcterms:created xsi:type="dcterms:W3CDTF">2022-12-14T21:57:00Z</dcterms:created>
  <dcterms:modified xsi:type="dcterms:W3CDTF">2023-01-13T19:00:00Z</dcterms:modified>
</cp:coreProperties>
</file>