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03" w:rsidRDefault="00F93003" w:rsidP="000820C0">
      <w:pPr>
        <w:rPr>
          <w:b/>
        </w:rPr>
      </w:pPr>
    </w:p>
    <w:p w:rsidR="000820C0" w:rsidRPr="000820C0" w:rsidRDefault="000820C0" w:rsidP="000820C0">
      <w:pPr>
        <w:rPr>
          <w:b/>
        </w:rPr>
      </w:pPr>
      <w:r w:rsidRPr="000820C0">
        <w:rPr>
          <w:b/>
        </w:rPr>
        <w:t xml:space="preserve">Section 604.1400  General Distribution System Requirements </w:t>
      </w:r>
    </w:p>
    <w:p w:rsidR="000820C0" w:rsidRPr="000820C0" w:rsidRDefault="000820C0" w:rsidP="000820C0"/>
    <w:p w:rsidR="000820C0" w:rsidRPr="000820C0" w:rsidRDefault="000820C0" w:rsidP="000820C0">
      <w:pPr>
        <w:ind w:left="1440" w:hanging="720"/>
        <w:rPr>
          <w:b/>
        </w:rPr>
      </w:pPr>
      <w:r w:rsidRPr="000820C0">
        <w:t>a)</w:t>
      </w:r>
      <w:r w:rsidRPr="000820C0">
        <w:tab/>
        <w:t xml:space="preserve">Water distribution systems must be designed to maintain finished water quality. </w:t>
      </w:r>
    </w:p>
    <w:p w:rsidR="000820C0" w:rsidRPr="000820C0" w:rsidRDefault="000820C0" w:rsidP="000820C0"/>
    <w:p w:rsidR="000820C0" w:rsidRPr="000820C0" w:rsidRDefault="000820C0" w:rsidP="000820C0">
      <w:pPr>
        <w:ind w:left="1440" w:hanging="720"/>
      </w:pPr>
      <w:r w:rsidRPr="000820C0">
        <w:t>b)</w:t>
      </w:r>
      <w:r w:rsidRPr="000820C0">
        <w:tab/>
        <w:t xml:space="preserve">The community water supply must have a record keeping system to document the nature and frequency of water main breaks.  </w:t>
      </w:r>
    </w:p>
    <w:p w:rsidR="000820C0" w:rsidRPr="000820C0" w:rsidRDefault="000820C0" w:rsidP="000820C0"/>
    <w:p w:rsidR="000820C0" w:rsidRPr="000820C0" w:rsidRDefault="000820C0" w:rsidP="000820C0">
      <w:pPr>
        <w:ind w:left="1440" w:hanging="720"/>
      </w:pPr>
      <w:r w:rsidRPr="000820C0">
        <w:t>c)</w:t>
      </w:r>
      <w:r w:rsidRPr="000820C0">
        <w:tab/>
        <w:t xml:space="preserve">The system must be designed to meet existing demands on the distribution system.  Future distribution system demands must be taken into account. </w:t>
      </w:r>
      <w:bookmarkStart w:id="0" w:name="_GoBack"/>
      <w:bookmarkEnd w:id="0"/>
    </w:p>
    <w:sectPr w:rsidR="000820C0" w:rsidRPr="000820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C0" w:rsidRDefault="000820C0">
      <w:r>
        <w:separator/>
      </w:r>
    </w:p>
  </w:endnote>
  <w:endnote w:type="continuationSeparator" w:id="0">
    <w:p w:rsidR="000820C0" w:rsidRDefault="0008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C0" w:rsidRDefault="000820C0">
      <w:r>
        <w:separator/>
      </w:r>
    </w:p>
  </w:footnote>
  <w:footnote w:type="continuationSeparator" w:id="0">
    <w:p w:rsidR="000820C0" w:rsidRDefault="0008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0C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00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83E7D-DB27-4EAD-A56B-706A6B0D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2018-07-31T17:02:00Z</dcterms:created>
  <dcterms:modified xsi:type="dcterms:W3CDTF">2018-08-01T14:45:00Z</dcterms:modified>
</cp:coreProperties>
</file>