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50" w:rsidRDefault="00027550" w:rsidP="00BD7CFC">
      <w:pPr>
        <w:rPr>
          <w:b/>
        </w:rPr>
      </w:pPr>
    </w:p>
    <w:p w:rsidR="00BD7CFC" w:rsidRPr="00BD7CFC" w:rsidRDefault="00BD7CFC" w:rsidP="00BD7CFC">
      <w:r w:rsidRPr="00BD7CFC">
        <w:rPr>
          <w:b/>
        </w:rPr>
        <w:t xml:space="preserve">Section 604.210  Surface Water Quality </w:t>
      </w:r>
    </w:p>
    <w:p w:rsidR="00BD7CFC" w:rsidRPr="00BD7CFC" w:rsidRDefault="00BD7CFC" w:rsidP="00BD7CFC"/>
    <w:p w:rsidR="00BD7CFC" w:rsidRPr="00BD7CFC" w:rsidRDefault="00BD7CFC" w:rsidP="00BD7CFC">
      <w:pPr>
        <w:ind w:left="1440" w:hanging="720"/>
      </w:pPr>
      <w:r w:rsidRPr="00BD7CFC">
        <w:t>a)</w:t>
      </w:r>
      <w:r w:rsidRPr="00BD7CFC">
        <w:tab/>
        <w:t>For all surface water, community water supplies must provide conventional filtration treatment or filtration treatment using technologies approved by the Agency under 35 Ill. Adm. Code 611.250(d) and disinfection.</w:t>
      </w:r>
    </w:p>
    <w:p w:rsidR="00BD7CFC" w:rsidRPr="00BD7CFC" w:rsidRDefault="00BD7CFC" w:rsidP="00B04505"/>
    <w:p w:rsidR="00BD7CFC" w:rsidRPr="00BD7CFC" w:rsidRDefault="00BD7CFC" w:rsidP="00BD7CFC">
      <w:pPr>
        <w:ind w:left="1440" w:hanging="720"/>
      </w:pPr>
      <w:r w:rsidRPr="00BD7CFC">
        <w:t>b)</w:t>
      </w:r>
      <w:r w:rsidRPr="00BD7CFC">
        <w:tab/>
        <w:t>For all groundwater under the direct influence of surface water, community water supplies must provide filtration treatment using technologies approved by the Agency under 35 Ill. Adm. Code 611.250 and disinfection.</w:t>
      </w:r>
    </w:p>
    <w:p w:rsidR="00BD7CFC" w:rsidRPr="00BD7CFC" w:rsidRDefault="00BD7CFC" w:rsidP="00B04505">
      <w:bookmarkStart w:id="0" w:name="_GoBack"/>
      <w:bookmarkEnd w:id="0"/>
    </w:p>
    <w:p w:rsidR="00BD7CFC" w:rsidRPr="00BD7CFC" w:rsidRDefault="00BD7CFC" w:rsidP="00BD7CFC">
      <w:pPr>
        <w:ind w:left="1440" w:hanging="720"/>
      </w:pPr>
      <w:r w:rsidRPr="00BD7CFC">
        <w:t>c)</w:t>
      </w:r>
      <w:r w:rsidRPr="00BD7CFC">
        <w:tab/>
        <w:t>A source water assessment under Section 604.315 must be completed</w:t>
      </w:r>
      <w:r w:rsidR="00163683">
        <w:t>,</w:t>
      </w:r>
      <w:r w:rsidRPr="00BD7CFC">
        <w:t xml:space="preserve"> considering factors, both natural and manmade, </w:t>
      </w:r>
      <w:r w:rsidR="00163683">
        <w:t>that</w:t>
      </w:r>
      <w:r w:rsidRPr="00BD7CFC">
        <w:t xml:space="preserve"> may affect water quality in the water supply stream, river, lake or reservoir</w:t>
      </w:r>
      <w:r w:rsidR="00163683">
        <w:t>,</w:t>
      </w:r>
      <w:r w:rsidRPr="00BD7CFC">
        <w:t xml:space="preserve"> or groundwater under direct influence of surface water.  </w:t>
      </w:r>
    </w:p>
    <w:sectPr w:rsidR="00BD7CFC" w:rsidRPr="00BD7C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FC" w:rsidRDefault="00BD7CFC">
      <w:r>
        <w:separator/>
      </w:r>
    </w:p>
  </w:endnote>
  <w:endnote w:type="continuationSeparator" w:id="0">
    <w:p w:rsidR="00BD7CFC" w:rsidRDefault="00BD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FC" w:rsidRDefault="00BD7CFC">
      <w:r>
        <w:separator/>
      </w:r>
    </w:p>
  </w:footnote>
  <w:footnote w:type="continuationSeparator" w:id="0">
    <w:p w:rsidR="00BD7CFC" w:rsidRDefault="00BD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550"/>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68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50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CFC"/>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9DE388-EF98-4677-BC82-12DDFCB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79618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633</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2018-07-31T17:01:00Z</dcterms:created>
  <dcterms:modified xsi:type="dcterms:W3CDTF">2019-08-06T16:56:00Z</dcterms:modified>
</cp:coreProperties>
</file>