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4145" w14:textId="77777777" w:rsidR="00592DF0" w:rsidRDefault="00592DF0" w:rsidP="00592DF0">
      <w:pPr>
        <w:widowControl w:val="0"/>
        <w:autoSpaceDE w:val="0"/>
        <w:autoSpaceDN w:val="0"/>
        <w:adjustRightInd w:val="0"/>
      </w:pPr>
    </w:p>
    <w:p w14:paraId="2398B123" w14:textId="5AB7ED85" w:rsidR="00592DF0" w:rsidRDefault="00592DF0" w:rsidP="00592DF0">
      <w:pPr>
        <w:widowControl w:val="0"/>
        <w:autoSpaceDE w:val="0"/>
        <w:autoSpaceDN w:val="0"/>
        <w:adjustRightInd w:val="0"/>
      </w:pPr>
      <w:r>
        <w:t>SOURCE:  Adopted in R97-15(A) at 21 Ill. Reg. 6851, effective May 20, 1997; amended in R97-15(B) at 22 Ill. Reg. 20605, effective November 12, 1998; amended in R01-28 at 25 Ill. Reg. 14883, effective November 15, 2001</w:t>
      </w:r>
      <w:r w:rsidR="004508B8" w:rsidRPr="009F5536">
        <w:t xml:space="preserve">; amended </w:t>
      </w:r>
      <w:r w:rsidR="004508B8" w:rsidRPr="00AA7217">
        <w:t>in R18-25</w:t>
      </w:r>
      <w:r w:rsidR="004508B8">
        <w:t xml:space="preserve"> </w:t>
      </w:r>
      <w:r w:rsidR="004508B8" w:rsidRPr="009F5536">
        <w:t>at 4</w:t>
      </w:r>
      <w:r w:rsidR="00FC676B">
        <w:t>8</w:t>
      </w:r>
      <w:r w:rsidR="004508B8" w:rsidRPr="009F5536">
        <w:t xml:space="preserve"> Ill. Reg. </w:t>
      </w:r>
      <w:r w:rsidR="002639ED">
        <w:t>3274</w:t>
      </w:r>
      <w:r w:rsidR="004508B8" w:rsidRPr="009F5536">
        <w:t xml:space="preserve">, effective </w:t>
      </w:r>
      <w:r w:rsidR="002639ED">
        <w:t>February 15, 2024</w:t>
      </w:r>
      <w:r>
        <w:t>.</w:t>
      </w:r>
    </w:p>
    <w:sectPr w:rsidR="00592DF0" w:rsidSect="00592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F0"/>
    <w:rsid w:val="001766FB"/>
    <w:rsid w:val="001D54DA"/>
    <w:rsid w:val="002639ED"/>
    <w:rsid w:val="004508B8"/>
    <w:rsid w:val="00592DF0"/>
    <w:rsid w:val="005C3366"/>
    <w:rsid w:val="005C6C7C"/>
    <w:rsid w:val="00682010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4BAA04"/>
  <w15:docId w15:val="{6BC93201-4141-45BD-AFB8-A4B5424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R97-15(A) at 21 Ill</vt:lpstr>
    </vt:vector>
  </TitlesOfParts>
  <Company>State of Illinois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R97-15(A) at 21 Ill</dc:title>
  <dc:subject/>
  <dc:creator>Illinois General Assembly</dc:creator>
  <cp:keywords/>
  <dc:description/>
  <cp:lastModifiedBy>Shipley, Melissa A.</cp:lastModifiedBy>
  <cp:revision>6</cp:revision>
  <dcterms:created xsi:type="dcterms:W3CDTF">2012-06-21T20:57:00Z</dcterms:created>
  <dcterms:modified xsi:type="dcterms:W3CDTF">2024-03-01T14:25:00Z</dcterms:modified>
</cp:coreProperties>
</file>