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95" w:rsidRDefault="005A6636" w:rsidP="00A35F9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35F95">
        <w:rPr>
          <w:b/>
          <w:bCs/>
        </w:rPr>
        <w:lastRenderedPageBreak/>
        <w:t xml:space="preserve">Section 504.APPENDIX A  </w:t>
      </w:r>
      <w:r>
        <w:rPr>
          <w:b/>
          <w:bCs/>
        </w:rPr>
        <w:t xml:space="preserve"> </w:t>
      </w:r>
      <w:r w:rsidR="00A35F95">
        <w:rPr>
          <w:b/>
          <w:bCs/>
        </w:rPr>
        <w:t>References to Previous Rules</w:t>
      </w:r>
      <w:r w:rsidR="00A35F95">
        <w:t xml:space="preserve"> </w:t>
      </w:r>
    </w:p>
    <w:p w:rsidR="00A35F95" w:rsidRDefault="00A35F95" w:rsidP="00A35F95">
      <w:pPr>
        <w:widowControl w:val="0"/>
        <w:autoSpaceDE w:val="0"/>
        <w:autoSpaceDN w:val="0"/>
        <w:adjustRightInd w:val="0"/>
      </w:pPr>
    </w:p>
    <w:p w:rsidR="00A35F95" w:rsidRDefault="00A35F95" w:rsidP="00A35F95">
      <w:pPr>
        <w:widowControl w:val="0"/>
        <w:autoSpaceDE w:val="0"/>
        <w:autoSpaceDN w:val="0"/>
        <w:adjustRightInd w:val="0"/>
      </w:pPr>
      <w:r>
        <w:t xml:space="preserve">The following table is provided to aid in referencing old Board rule numbers to section numbers pursuant to codification. </w:t>
      </w:r>
    </w:p>
    <w:p w:rsidR="00A35F95" w:rsidRDefault="00A35F95" w:rsidP="00A35F9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176FA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88" w:type="dxa"/>
            <w:vAlign w:val="bottom"/>
          </w:tcPr>
          <w:p w:rsidR="00176FAE" w:rsidRDefault="00176FAE" w:rsidP="00A35F95">
            <w:pPr>
              <w:widowControl w:val="0"/>
              <w:autoSpaceDE w:val="0"/>
              <w:autoSpaceDN w:val="0"/>
              <w:adjustRightInd w:val="0"/>
            </w:pPr>
            <w:r>
              <w:t>Chapter 5:  Agriculture Related Pollution</w:t>
            </w:r>
          </w:p>
          <w:p w:rsidR="00176FAE" w:rsidRDefault="00176FAE" w:rsidP="00A35F95">
            <w:pPr>
              <w:widowControl w:val="0"/>
              <w:autoSpaceDE w:val="0"/>
              <w:autoSpaceDN w:val="0"/>
              <w:adjustRightInd w:val="0"/>
            </w:pPr>
            <w:r>
              <w:t>Part IV, Implementation Program</w:t>
            </w:r>
          </w:p>
        </w:tc>
        <w:tc>
          <w:tcPr>
            <w:tcW w:w="4788" w:type="dxa"/>
            <w:vAlign w:val="bottom"/>
          </w:tcPr>
          <w:p w:rsidR="00176FAE" w:rsidRDefault="00176FAE" w:rsidP="00A35F95">
            <w:pPr>
              <w:widowControl w:val="0"/>
              <w:autoSpaceDE w:val="0"/>
              <w:autoSpaceDN w:val="0"/>
              <w:adjustRightInd w:val="0"/>
            </w:pPr>
            <w:r>
              <w:t>35 Ill. Admin. Code 504</w:t>
            </w:r>
          </w:p>
        </w:tc>
      </w:tr>
      <w:tr w:rsidR="00176FA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88" w:type="dxa"/>
            <w:vAlign w:val="bottom"/>
          </w:tcPr>
          <w:p w:rsidR="00176FAE" w:rsidRDefault="00176FAE" w:rsidP="00176FAE">
            <w:pPr>
              <w:widowControl w:val="0"/>
              <w:autoSpaceDE w:val="0"/>
              <w:autoSpaceDN w:val="0"/>
              <w:adjustRightInd w:val="0"/>
            </w:pPr>
            <w:r>
              <w:t>Rule 401</w:t>
            </w:r>
          </w:p>
        </w:tc>
        <w:tc>
          <w:tcPr>
            <w:tcW w:w="4788" w:type="dxa"/>
            <w:vAlign w:val="bottom"/>
          </w:tcPr>
          <w:p w:rsidR="00176FAE" w:rsidRDefault="00176FAE" w:rsidP="00A35F95">
            <w:pPr>
              <w:widowControl w:val="0"/>
              <w:autoSpaceDE w:val="0"/>
              <w:autoSpaceDN w:val="0"/>
              <w:adjustRightInd w:val="0"/>
            </w:pPr>
            <w:r>
              <w:t>Section 504.101</w:t>
            </w:r>
          </w:p>
        </w:tc>
      </w:tr>
      <w:tr w:rsidR="00176FAE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bottom"/>
          </w:tcPr>
          <w:p w:rsidR="00176FAE" w:rsidRDefault="00176FAE" w:rsidP="00176FAE">
            <w:pPr>
              <w:widowControl w:val="0"/>
              <w:autoSpaceDE w:val="0"/>
              <w:autoSpaceDN w:val="0"/>
              <w:adjustRightInd w:val="0"/>
            </w:pPr>
            <w:r>
              <w:t>Rule 402</w:t>
            </w:r>
          </w:p>
        </w:tc>
        <w:tc>
          <w:tcPr>
            <w:tcW w:w="4788" w:type="dxa"/>
            <w:vAlign w:val="bottom"/>
          </w:tcPr>
          <w:p w:rsidR="00176FAE" w:rsidRDefault="00176FAE" w:rsidP="00A35F95">
            <w:pPr>
              <w:widowControl w:val="0"/>
              <w:autoSpaceDE w:val="0"/>
              <w:autoSpaceDN w:val="0"/>
              <w:adjustRightInd w:val="0"/>
            </w:pPr>
            <w:r>
              <w:t>Section 504.102</w:t>
            </w:r>
          </w:p>
        </w:tc>
      </w:tr>
    </w:tbl>
    <w:p w:rsidR="00A35F95" w:rsidRDefault="00A35F95" w:rsidP="00A35F95">
      <w:pPr>
        <w:widowControl w:val="0"/>
        <w:autoSpaceDE w:val="0"/>
        <w:autoSpaceDN w:val="0"/>
        <w:adjustRightInd w:val="0"/>
      </w:pPr>
    </w:p>
    <w:sectPr w:rsidR="00A35F95" w:rsidSect="00A35F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F95"/>
    <w:rsid w:val="00176FAE"/>
    <w:rsid w:val="005A6636"/>
    <w:rsid w:val="005C3366"/>
    <w:rsid w:val="00891FB0"/>
    <w:rsid w:val="009C563A"/>
    <w:rsid w:val="00A35F95"/>
    <w:rsid w:val="00A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