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9A" w:rsidRDefault="009F769A" w:rsidP="009F769A">
      <w:pPr>
        <w:widowControl w:val="0"/>
        <w:autoSpaceDE w:val="0"/>
        <w:autoSpaceDN w:val="0"/>
        <w:adjustRightInd w:val="0"/>
      </w:pPr>
    </w:p>
    <w:p w:rsidR="00832408" w:rsidRDefault="009F769A">
      <w:pPr>
        <w:pStyle w:val="JCARMainSourceNote"/>
      </w:pPr>
      <w:r>
        <w:t xml:space="preserve">SOURCE:  Adopted in R76-20, R77-10, 39 PCB 196, at 4 Ill. Reg. 34, p. 164, effective August 7, 1980; codified at 5 Ill. Reg. 8527; emergency amendment in R83-6B at 7 Ill. Reg. 8386, effective July 5, 1983, for a maximum of 150 days; amended in R83-6B at 7 Ill. Reg. 14510, effective October 19, 1983; amended in R83-6A at 8 Ill. Reg. 13239, effective July 16, 1984; amended in R84-29 at 11 </w:t>
      </w:r>
      <w:r w:rsidR="004D1DED">
        <w:t>I</w:t>
      </w:r>
      <w:r w:rsidR="005A1E91">
        <w:t>ll</w:t>
      </w:r>
      <w:r w:rsidR="004D1DED">
        <w:t xml:space="preserve">. Reg. </w:t>
      </w:r>
      <w:r>
        <w:t>12899, effective July 27, 1987</w:t>
      </w:r>
      <w:r w:rsidR="00832408">
        <w:t>; amended in R07-9 at 3</w:t>
      </w:r>
      <w:r w:rsidR="00653D8F">
        <w:t>2</w:t>
      </w:r>
      <w:r w:rsidR="00832408">
        <w:t xml:space="preserve"> Ill. Reg. </w:t>
      </w:r>
      <w:r w:rsidR="007A1A1C">
        <w:t>15009</w:t>
      </w:r>
      <w:r w:rsidR="00832408">
        <w:t xml:space="preserve">, effective </w:t>
      </w:r>
      <w:r w:rsidR="007A1A1C">
        <w:t>September 8, 2008</w:t>
      </w:r>
      <w:r w:rsidR="009B6083">
        <w:t xml:space="preserve">; amended </w:t>
      </w:r>
      <w:r w:rsidR="00A36CAF">
        <w:t xml:space="preserve">in R18-24 </w:t>
      </w:r>
      <w:r w:rsidR="009B6083">
        <w:t xml:space="preserve">at 43 Ill. Reg. </w:t>
      </w:r>
      <w:r w:rsidR="005C1DAC">
        <w:t>11620</w:t>
      </w:r>
      <w:r w:rsidR="009B6083">
        <w:t xml:space="preserve">, effective </w:t>
      </w:r>
      <w:bookmarkStart w:id="0" w:name="_GoBack"/>
      <w:r w:rsidR="005C1DAC">
        <w:t>September 25, 2019</w:t>
      </w:r>
      <w:bookmarkEnd w:id="0"/>
      <w:r w:rsidR="00832408">
        <w:t>.</w:t>
      </w:r>
    </w:p>
    <w:sectPr w:rsidR="00832408" w:rsidSect="009F76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69A"/>
    <w:rsid w:val="004D1DED"/>
    <w:rsid w:val="00525252"/>
    <w:rsid w:val="005A1E91"/>
    <w:rsid w:val="005C1DAC"/>
    <w:rsid w:val="005C3366"/>
    <w:rsid w:val="00653D8F"/>
    <w:rsid w:val="007A1A1C"/>
    <w:rsid w:val="00832408"/>
    <w:rsid w:val="008679D9"/>
    <w:rsid w:val="008D4D00"/>
    <w:rsid w:val="009B6083"/>
    <w:rsid w:val="009F769A"/>
    <w:rsid w:val="00A36CAF"/>
    <w:rsid w:val="00A7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DFFF28-6E72-41E5-A29A-E5B3E07D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32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R76-20, R77-10, 39 PCB 196, at 4 Ill</vt:lpstr>
    </vt:vector>
  </TitlesOfParts>
  <Company>General Assembly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R76-20, R77-10, 39 PCB 196, at 4 Ill</dc:title>
  <dc:subject/>
  <dc:creator>Illinois General Assembly</dc:creator>
  <cp:keywords/>
  <dc:description/>
  <cp:lastModifiedBy>Shipley, Melissa A.</cp:lastModifiedBy>
  <cp:revision>6</cp:revision>
  <dcterms:created xsi:type="dcterms:W3CDTF">2012-06-21T20:54:00Z</dcterms:created>
  <dcterms:modified xsi:type="dcterms:W3CDTF">2019-10-08T14:45:00Z</dcterms:modified>
</cp:coreProperties>
</file>