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D7" w:rsidRDefault="00626FD7" w:rsidP="00626F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FD7" w:rsidRDefault="00626FD7" w:rsidP="00626F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365.820  Audit and Records</w:t>
      </w:r>
      <w:r>
        <w:t xml:space="preserve"> </w:t>
      </w:r>
    </w:p>
    <w:p w:rsidR="005719FF" w:rsidRDefault="005719FF" w:rsidP="00626FD7">
      <w:pPr>
        <w:widowControl w:val="0"/>
        <w:autoSpaceDE w:val="0"/>
        <w:autoSpaceDN w:val="0"/>
        <w:adjustRightInd w:val="0"/>
      </w:pPr>
    </w:p>
    <w:p w:rsidR="00626FD7" w:rsidRDefault="00626FD7" w:rsidP="00626F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loan recipient shall maintain books, records, documents, reports, and other evidentiary material </w:t>
      </w:r>
      <w:r w:rsidR="005719FF">
        <w:t>in accordance with Generally Accepted Accounting Principles.</w:t>
      </w:r>
      <w:r>
        <w:t xml:space="preserve"> </w:t>
      </w:r>
    </w:p>
    <w:p w:rsidR="0098572E" w:rsidRDefault="0098572E" w:rsidP="00626FD7">
      <w:pPr>
        <w:widowControl w:val="0"/>
        <w:autoSpaceDE w:val="0"/>
        <w:autoSpaceDN w:val="0"/>
        <w:adjustRightInd w:val="0"/>
        <w:ind w:left="2160" w:hanging="720"/>
      </w:pPr>
    </w:p>
    <w:p w:rsidR="00F05E9C" w:rsidRDefault="00F05E9C" w:rsidP="00F05E9C">
      <w:pPr>
        <w:widowControl w:val="0"/>
        <w:autoSpaceDE w:val="0"/>
        <w:autoSpaceDN w:val="0"/>
        <w:adjustRightInd w:val="0"/>
        <w:ind w:left="1368" w:hanging="627"/>
      </w:pPr>
      <w:r>
        <w:t>b)</w:t>
      </w:r>
      <w:r>
        <w:tab/>
        <w:t>For purposes of this Section 365.820</w:t>
      </w:r>
      <w:r w:rsidR="00EC39C5">
        <w:t>,</w:t>
      </w:r>
      <w:r>
        <w:t xml:space="preserve"> records shall include, but not be limited to, the following:</w:t>
      </w:r>
    </w:p>
    <w:p w:rsidR="00F05E9C" w:rsidRDefault="00F05E9C" w:rsidP="00626FD7">
      <w:pPr>
        <w:widowControl w:val="0"/>
        <w:autoSpaceDE w:val="0"/>
        <w:autoSpaceDN w:val="0"/>
        <w:adjustRightInd w:val="0"/>
        <w:ind w:left="2160" w:hanging="720"/>
      </w:pPr>
    </w:p>
    <w:p w:rsidR="00626FD7" w:rsidRDefault="00626FD7" w:rsidP="00626F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05E9C">
        <w:t>Documentation of the</w:t>
      </w:r>
      <w:r>
        <w:t xml:space="preserve"> receipt and disposition by the loan recipient of all </w:t>
      </w:r>
      <w:r w:rsidR="00F05E9C">
        <w:t xml:space="preserve">financial </w:t>
      </w:r>
      <w:r>
        <w:t xml:space="preserve">assistance received for the project, including both State </w:t>
      </w:r>
      <w:r w:rsidR="00F05E9C">
        <w:t xml:space="preserve">financial </w:t>
      </w:r>
      <w:r>
        <w:t xml:space="preserve">assistance and any matching share or cost sharing; and </w:t>
      </w:r>
    </w:p>
    <w:p w:rsidR="0098572E" w:rsidRDefault="0098572E" w:rsidP="00626FD7">
      <w:pPr>
        <w:widowControl w:val="0"/>
        <w:autoSpaceDE w:val="0"/>
        <w:autoSpaceDN w:val="0"/>
        <w:adjustRightInd w:val="0"/>
        <w:ind w:left="2160" w:hanging="720"/>
      </w:pPr>
    </w:p>
    <w:p w:rsidR="00626FD7" w:rsidRDefault="00626FD7" w:rsidP="00626F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05E9C">
        <w:t>Documentation of the</w:t>
      </w:r>
      <w:r>
        <w:t xml:space="preserve"> costs charged to the project, including all direct and indirect costs of whatever nature incurred for the performance of the project for which the loan has been provided.  </w:t>
      </w:r>
    </w:p>
    <w:p w:rsidR="0098572E" w:rsidRDefault="0098572E" w:rsidP="00626FD7">
      <w:pPr>
        <w:widowControl w:val="0"/>
        <w:autoSpaceDE w:val="0"/>
        <w:autoSpaceDN w:val="0"/>
        <w:adjustRightInd w:val="0"/>
        <w:ind w:left="1440" w:hanging="720"/>
      </w:pPr>
    </w:p>
    <w:p w:rsidR="00626FD7" w:rsidRDefault="00F05E9C" w:rsidP="00626FD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26FD7">
        <w:t>)</w:t>
      </w:r>
      <w:r w:rsidR="00626FD7">
        <w:tab/>
        <w:t xml:space="preserve">The loan recipient's facilities, or </w:t>
      </w:r>
      <w:r>
        <w:t>any</w:t>
      </w:r>
      <w:r w:rsidR="00626FD7">
        <w:t xml:space="preserve"> facilities engaged in the performance of the </w:t>
      </w:r>
      <w:r>
        <w:t xml:space="preserve">WPCLP loan </w:t>
      </w:r>
      <w:r w:rsidR="00626FD7">
        <w:t>project</w:t>
      </w:r>
      <w:r>
        <w:t>,</w:t>
      </w:r>
      <w:r w:rsidR="00626FD7">
        <w:t xml:space="preserve"> and the loan recipient's records shall be subject to inspection and audit by the Agency or </w:t>
      </w:r>
      <w:r>
        <w:t>its</w:t>
      </w:r>
      <w:r w:rsidR="00626FD7">
        <w:t xml:space="preserve"> authorized representative</w:t>
      </w:r>
      <w:r>
        <w:t>, a</w:t>
      </w:r>
      <w:r w:rsidR="00EC39C5">
        <w:t>t</w:t>
      </w:r>
      <w:r>
        <w:t xml:space="preserve"> the times specified in Section 365.810 (Access) of this Subpart</w:t>
      </w:r>
      <w:r w:rsidR="00626FD7">
        <w:t xml:space="preserve">. </w:t>
      </w:r>
    </w:p>
    <w:p w:rsidR="0098572E" w:rsidRDefault="0098572E" w:rsidP="00626FD7">
      <w:pPr>
        <w:widowControl w:val="0"/>
        <w:autoSpaceDE w:val="0"/>
        <w:autoSpaceDN w:val="0"/>
        <w:adjustRightInd w:val="0"/>
        <w:ind w:left="1440" w:hanging="720"/>
      </w:pPr>
    </w:p>
    <w:p w:rsidR="00626FD7" w:rsidRDefault="00F05E9C" w:rsidP="00626FD7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26FD7">
        <w:t>)</w:t>
      </w:r>
      <w:r w:rsidR="00626FD7">
        <w:tab/>
        <w:t xml:space="preserve">The loan recipient shall preserve and make </w:t>
      </w:r>
      <w:r>
        <w:t>its</w:t>
      </w:r>
      <w:r w:rsidR="00626FD7">
        <w:t xml:space="preserve"> records available to the Agency or </w:t>
      </w:r>
      <w:r>
        <w:t>its</w:t>
      </w:r>
      <w:r w:rsidR="00626FD7">
        <w:t xml:space="preserve"> authorized representative</w:t>
      </w:r>
      <w:r>
        <w:t xml:space="preserve"> for the following periods:</w:t>
      </w:r>
      <w:r w:rsidR="00626FD7">
        <w:t xml:space="preserve"> </w:t>
      </w:r>
    </w:p>
    <w:p w:rsidR="0098572E" w:rsidRDefault="0098572E" w:rsidP="00626FD7">
      <w:pPr>
        <w:widowControl w:val="0"/>
        <w:autoSpaceDE w:val="0"/>
        <w:autoSpaceDN w:val="0"/>
        <w:adjustRightInd w:val="0"/>
        <w:ind w:left="2160" w:hanging="720"/>
      </w:pPr>
    </w:p>
    <w:p w:rsidR="00626FD7" w:rsidRDefault="00626FD7" w:rsidP="00626F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For all costs associated with design and construction</w:t>
      </w:r>
      <w:r w:rsidR="00F05E9C">
        <w:t>,</w:t>
      </w:r>
      <w:r>
        <w:t xml:space="preserve"> for 3 </w:t>
      </w:r>
      <w:r w:rsidR="00F05E9C">
        <w:t>years</w:t>
      </w:r>
      <w:r>
        <w:t xml:space="preserve"> after final </w:t>
      </w:r>
      <w:r w:rsidR="00F05E9C">
        <w:t xml:space="preserve">loan </w:t>
      </w:r>
      <w:r>
        <w:t xml:space="preserve">closing; </w:t>
      </w:r>
    </w:p>
    <w:p w:rsidR="0098572E" w:rsidRDefault="0098572E" w:rsidP="00626FD7">
      <w:pPr>
        <w:widowControl w:val="0"/>
        <w:autoSpaceDE w:val="0"/>
        <w:autoSpaceDN w:val="0"/>
        <w:adjustRightInd w:val="0"/>
        <w:ind w:left="2160" w:hanging="720"/>
      </w:pPr>
    </w:p>
    <w:p w:rsidR="00626FD7" w:rsidRDefault="00626FD7" w:rsidP="00626F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 all other accounting records concerning the loan</w:t>
      </w:r>
      <w:r w:rsidR="00F05E9C">
        <w:t>,</w:t>
      </w:r>
      <w:r>
        <w:t xml:space="preserve"> for 3 </w:t>
      </w:r>
      <w:r w:rsidR="00EC39C5">
        <w:t>years</w:t>
      </w:r>
      <w:r w:rsidR="00EE74CC">
        <w:t xml:space="preserve"> </w:t>
      </w:r>
      <w:r>
        <w:t xml:space="preserve">from the date of the transaction; and </w:t>
      </w:r>
    </w:p>
    <w:p w:rsidR="0098572E" w:rsidRDefault="0098572E" w:rsidP="00626FD7">
      <w:pPr>
        <w:widowControl w:val="0"/>
        <w:autoSpaceDE w:val="0"/>
        <w:autoSpaceDN w:val="0"/>
        <w:adjustRightInd w:val="0"/>
        <w:ind w:left="2160" w:hanging="720"/>
      </w:pPr>
    </w:p>
    <w:p w:rsidR="00626FD7" w:rsidRDefault="00626FD7" w:rsidP="00626F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</w:t>
      </w:r>
      <w:r w:rsidR="00F05E9C">
        <w:t>any</w:t>
      </w:r>
      <w:r>
        <w:t xml:space="preserve"> longer period required by </w:t>
      </w:r>
      <w:r w:rsidR="00F05E9C">
        <w:t>law</w:t>
      </w:r>
      <w:r>
        <w:t xml:space="preserve"> or by subsections (</w:t>
      </w:r>
      <w:r w:rsidR="00F05E9C">
        <w:t>e</w:t>
      </w:r>
      <w:r>
        <w:t>) and (</w:t>
      </w:r>
      <w:r w:rsidR="00F05E9C">
        <w:t>f</w:t>
      </w:r>
      <w:r>
        <w:t xml:space="preserve">). </w:t>
      </w:r>
    </w:p>
    <w:p w:rsidR="0098572E" w:rsidRDefault="0098572E" w:rsidP="00626FD7">
      <w:pPr>
        <w:widowControl w:val="0"/>
        <w:autoSpaceDE w:val="0"/>
        <w:autoSpaceDN w:val="0"/>
        <w:adjustRightInd w:val="0"/>
        <w:ind w:left="1440" w:hanging="720"/>
      </w:pPr>
    </w:p>
    <w:p w:rsidR="00626FD7" w:rsidRDefault="00F05E9C" w:rsidP="00626FD7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626FD7">
        <w:t>)</w:t>
      </w:r>
      <w:r w:rsidR="00626FD7">
        <w:tab/>
        <w:t xml:space="preserve">If </w:t>
      </w:r>
      <w:r>
        <w:t>the</w:t>
      </w:r>
      <w:r w:rsidR="00626FD7">
        <w:t xml:space="preserve"> loan is completely or partially</w:t>
      </w:r>
      <w:r>
        <w:t xml:space="preserve"> terminated</w:t>
      </w:r>
      <w:r w:rsidR="00626FD7">
        <w:t xml:space="preserve">, the records relating to the terminated </w:t>
      </w:r>
      <w:r>
        <w:t xml:space="preserve">work </w:t>
      </w:r>
      <w:r w:rsidR="00626FD7">
        <w:t xml:space="preserve">shall be preserved and made available for 3 years </w:t>
      </w:r>
      <w:r>
        <w:t>after</w:t>
      </w:r>
      <w:r w:rsidR="00626FD7">
        <w:t xml:space="preserve"> any resulting final termination settlement. </w:t>
      </w:r>
    </w:p>
    <w:p w:rsidR="0098572E" w:rsidRDefault="0098572E" w:rsidP="00626FD7">
      <w:pPr>
        <w:widowControl w:val="0"/>
        <w:autoSpaceDE w:val="0"/>
        <w:autoSpaceDN w:val="0"/>
        <w:adjustRightInd w:val="0"/>
        <w:ind w:left="1440" w:hanging="720"/>
      </w:pPr>
    </w:p>
    <w:p w:rsidR="00626FD7" w:rsidRDefault="00F05E9C" w:rsidP="00626FD7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626FD7">
        <w:t>)</w:t>
      </w:r>
      <w:r w:rsidR="00626FD7">
        <w:tab/>
        <w:t xml:space="preserve">Records </w:t>
      </w:r>
      <w:r>
        <w:t>that</w:t>
      </w:r>
      <w:r w:rsidR="00626FD7">
        <w:t xml:space="preserve"> relate to appeals under the "Disputes" clause</w:t>
      </w:r>
      <w:r w:rsidR="006E58DD">
        <w:t xml:space="preserve"> in Section 365.650 of this Part</w:t>
      </w:r>
      <w:r>
        <w:t>,</w:t>
      </w:r>
      <w:r w:rsidR="00626FD7">
        <w:t xml:space="preserve"> litigation or the settlement of claims arising out of the performance of the </w:t>
      </w:r>
      <w:r>
        <w:t xml:space="preserve">WPCLP loan </w:t>
      </w:r>
      <w:r w:rsidR="00626FD7">
        <w:t>project</w:t>
      </w:r>
      <w:r>
        <w:t>,</w:t>
      </w:r>
      <w:r w:rsidR="00626FD7">
        <w:t xml:space="preserve"> or </w:t>
      </w:r>
      <w:r>
        <w:t xml:space="preserve">to project </w:t>
      </w:r>
      <w:r w:rsidR="00626FD7">
        <w:t xml:space="preserve">costs and expenses to which exception has been taken by the Agency or its authorized representatives, shall be retained until </w:t>
      </w:r>
      <w:r>
        <w:t>the</w:t>
      </w:r>
      <w:r w:rsidR="00626FD7">
        <w:t xml:space="preserve"> appeals, litigation, claims, or exceptions have been </w:t>
      </w:r>
      <w:r>
        <w:t>completed</w:t>
      </w:r>
      <w:r w:rsidR="00626FD7">
        <w:t xml:space="preserve">. </w:t>
      </w:r>
    </w:p>
    <w:p w:rsidR="0098572E" w:rsidRDefault="0098572E" w:rsidP="00626FD7">
      <w:pPr>
        <w:widowControl w:val="0"/>
        <w:autoSpaceDE w:val="0"/>
        <w:autoSpaceDN w:val="0"/>
        <w:adjustRightInd w:val="0"/>
        <w:ind w:left="1440" w:hanging="720"/>
      </w:pPr>
    </w:p>
    <w:p w:rsidR="00626FD7" w:rsidRDefault="00F05E9C" w:rsidP="00626FD7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626FD7">
        <w:t>)</w:t>
      </w:r>
      <w:r w:rsidR="00626FD7">
        <w:tab/>
      </w:r>
      <w:r>
        <w:t>Failure of</w:t>
      </w:r>
      <w:r w:rsidR="00EE74CC">
        <w:t xml:space="preserve"> </w:t>
      </w:r>
      <w:r w:rsidR="00626FD7">
        <w:t xml:space="preserve"> the loan recipient or </w:t>
      </w:r>
      <w:r>
        <w:t>its contractors or subcontractors</w:t>
      </w:r>
      <w:r w:rsidR="00626FD7">
        <w:t xml:space="preserve"> to make records available to the Agency as required by Section 365.810 (Access) </w:t>
      </w:r>
      <w:r>
        <w:t xml:space="preserve">of this Subpart </w:t>
      </w:r>
      <w:r w:rsidR="00626FD7">
        <w:lastRenderedPageBreak/>
        <w:t xml:space="preserve">after 10 days written notice shall be cause for termination of the loan, pursuant to Section 365.330 (Termination) </w:t>
      </w:r>
      <w:r>
        <w:t>of this Part</w:t>
      </w:r>
      <w:r w:rsidR="00EE74CC">
        <w:t>,</w:t>
      </w:r>
      <w:r>
        <w:t xml:space="preserve"> </w:t>
      </w:r>
      <w:r w:rsidR="00626FD7">
        <w:t xml:space="preserve">and refund to the State of Illinois for deposit into the </w:t>
      </w:r>
      <w:r w:rsidR="00EE74CC">
        <w:t>WPCLP of</w:t>
      </w:r>
      <w:r w:rsidR="00626FD7">
        <w:t xml:space="preserve"> any unexpended loan funds</w:t>
      </w:r>
      <w:r>
        <w:t>.  In</w:t>
      </w:r>
      <w:r w:rsidR="00626FD7">
        <w:t xml:space="preserve">  addition</w:t>
      </w:r>
      <w:r>
        <w:t>, any</w:t>
      </w:r>
      <w:r w:rsidR="00626FD7">
        <w:t xml:space="preserve"> loan recipient, contractor or subcontractor found in </w:t>
      </w:r>
      <w:r>
        <w:t>non-compliance</w:t>
      </w:r>
      <w:r w:rsidR="00626FD7">
        <w:t xml:space="preserve"> with this Section</w:t>
      </w:r>
      <w:r>
        <w:t xml:space="preserve"> 365.820 shall repay any loan funds previously spent</w:t>
      </w:r>
      <w:r w:rsidR="00626FD7">
        <w:t xml:space="preserve">. </w:t>
      </w:r>
    </w:p>
    <w:p w:rsidR="00626FD7" w:rsidRDefault="00626FD7" w:rsidP="00626FD7">
      <w:pPr>
        <w:widowControl w:val="0"/>
        <w:autoSpaceDE w:val="0"/>
        <w:autoSpaceDN w:val="0"/>
        <w:adjustRightInd w:val="0"/>
        <w:ind w:left="1440" w:hanging="720"/>
      </w:pPr>
    </w:p>
    <w:p w:rsidR="00AB1E69" w:rsidRPr="00D55B37" w:rsidRDefault="00AB1E6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CB12C4">
        <w:t>17582</w:t>
      </w:r>
      <w:r w:rsidRPr="00D55B37">
        <w:t xml:space="preserve">, effective </w:t>
      </w:r>
      <w:r w:rsidR="00CB12C4">
        <w:t>November 8, 2010</w:t>
      </w:r>
      <w:r w:rsidRPr="00D55B37">
        <w:t>)</w:t>
      </w:r>
    </w:p>
    <w:sectPr w:rsidR="00AB1E69" w:rsidRPr="00D55B37" w:rsidSect="00626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FD7"/>
    <w:rsid w:val="0009733B"/>
    <w:rsid w:val="003B4B8E"/>
    <w:rsid w:val="00555B2E"/>
    <w:rsid w:val="005719FF"/>
    <w:rsid w:val="005C3366"/>
    <w:rsid w:val="005E01F0"/>
    <w:rsid w:val="00617591"/>
    <w:rsid w:val="00626FD7"/>
    <w:rsid w:val="006E58DD"/>
    <w:rsid w:val="0098572E"/>
    <w:rsid w:val="00AB1E69"/>
    <w:rsid w:val="00CB12C4"/>
    <w:rsid w:val="00CB65B0"/>
    <w:rsid w:val="00CE390E"/>
    <w:rsid w:val="00EC39C5"/>
    <w:rsid w:val="00EE74CC"/>
    <w:rsid w:val="00F0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5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