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77" w:rsidRDefault="002C0777" w:rsidP="002C0777">
      <w:bookmarkStart w:id="0" w:name="_GoBack"/>
      <w:bookmarkEnd w:id="0"/>
    </w:p>
    <w:p w:rsidR="002C0777" w:rsidRDefault="002C0777" w:rsidP="002C0777">
      <w:pPr>
        <w:jc w:val="center"/>
      </w:pPr>
      <w:r>
        <w:t>SUBPART A:  GENERAL</w:t>
      </w:r>
    </w:p>
    <w:p w:rsidR="002C0777" w:rsidRDefault="002C0777" w:rsidP="002C0777">
      <w:pPr>
        <w:ind w:left="1422" w:hanging="1422"/>
      </w:pPr>
    </w:p>
    <w:p w:rsidR="00D31AB8" w:rsidRPr="00D31AB8" w:rsidRDefault="00D31AB8" w:rsidP="002C0777">
      <w:pPr>
        <w:ind w:left="1422" w:hanging="1422"/>
      </w:pPr>
      <w:r w:rsidRPr="00D31AB8">
        <w:t>Section</w:t>
      </w:r>
    </w:p>
    <w:p w:rsidR="00D31AB8" w:rsidRPr="00D31AB8" w:rsidRDefault="00D31AB8" w:rsidP="002C0777">
      <w:pPr>
        <w:ind w:left="1422" w:hanging="1422"/>
        <w:rPr>
          <w:szCs w:val="18"/>
        </w:rPr>
      </w:pPr>
      <w:r w:rsidRPr="00D31AB8">
        <w:rPr>
          <w:szCs w:val="18"/>
        </w:rPr>
        <w:t>325.100</w:t>
      </w:r>
      <w:r w:rsidR="002C0777">
        <w:rPr>
          <w:szCs w:val="18"/>
        </w:rPr>
        <w:tab/>
      </w:r>
      <w:r w:rsidRPr="00D31AB8">
        <w:rPr>
          <w:szCs w:val="18"/>
        </w:rPr>
        <w:t>Purpose</w:t>
      </w:r>
    </w:p>
    <w:p w:rsidR="00D31AB8" w:rsidRPr="00D31AB8" w:rsidRDefault="00D31AB8" w:rsidP="002C0777">
      <w:pPr>
        <w:ind w:left="1422" w:hanging="1422"/>
        <w:rPr>
          <w:szCs w:val="18"/>
        </w:rPr>
      </w:pPr>
      <w:r w:rsidRPr="00D31AB8">
        <w:rPr>
          <w:szCs w:val="18"/>
        </w:rPr>
        <w:t>325.105</w:t>
      </w:r>
      <w:r w:rsidR="002C0777">
        <w:rPr>
          <w:szCs w:val="18"/>
        </w:rPr>
        <w:tab/>
      </w:r>
      <w:r w:rsidRPr="00D31AB8">
        <w:rPr>
          <w:szCs w:val="18"/>
        </w:rPr>
        <w:t>Applicability</w:t>
      </w:r>
    </w:p>
    <w:p w:rsidR="00D31AB8" w:rsidRPr="00D31AB8" w:rsidRDefault="00D31AB8" w:rsidP="002C0777">
      <w:pPr>
        <w:ind w:left="1422" w:hanging="1422"/>
        <w:rPr>
          <w:szCs w:val="18"/>
        </w:rPr>
      </w:pPr>
      <w:r w:rsidRPr="00D31AB8">
        <w:rPr>
          <w:szCs w:val="18"/>
        </w:rPr>
        <w:t>325.110</w:t>
      </w:r>
      <w:r w:rsidR="002C0777">
        <w:rPr>
          <w:szCs w:val="18"/>
        </w:rPr>
        <w:tab/>
      </w:r>
      <w:r w:rsidRPr="00D31AB8">
        <w:rPr>
          <w:szCs w:val="18"/>
        </w:rPr>
        <w:t>Definitions</w:t>
      </w:r>
    </w:p>
    <w:p w:rsidR="00D31AB8" w:rsidRPr="00D31AB8" w:rsidRDefault="00D31AB8" w:rsidP="002C0777">
      <w:pPr>
        <w:ind w:left="1422" w:hanging="1422"/>
        <w:rPr>
          <w:szCs w:val="18"/>
        </w:rPr>
      </w:pPr>
      <w:r w:rsidRPr="00D31AB8">
        <w:rPr>
          <w:szCs w:val="18"/>
        </w:rPr>
        <w:t>325.115</w:t>
      </w:r>
      <w:r w:rsidR="002C0777">
        <w:rPr>
          <w:szCs w:val="18"/>
        </w:rPr>
        <w:tab/>
      </w:r>
      <w:r w:rsidRPr="00D31AB8">
        <w:rPr>
          <w:szCs w:val="18"/>
        </w:rPr>
        <w:t>Relation to Other Fees and Fee Systems</w:t>
      </w:r>
    </w:p>
    <w:p w:rsidR="00D31AB8" w:rsidRPr="00D31AB8" w:rsidRDefault="00D31AB8" w:rsidP="002C0777">
      <w:pPr>
        <w:ind w:left="1422" w:hanging="1422"/>
        <w:rPr>
          <w:szCs w:val="20"/>
        </w:rPr>
      </w:pPr>
      <w:r w:rsidRPr="00D31AB8">
        <w:rPr>
          <w:szCs w:val="18"/>
        </w:rPr>
        <w:t>325.120</w:t>
      </w:r>
      <w:r w:rsidR="002C0777">
        <w:rPr>
          <w:szCs w:val="18"/>
        </w:rPr>
        <w:tab/>
      </w:r>
      <w:r w:rsidRPr="00D31AB8">
        <w:rPr>
          <w:szCs w:val="18"/>
        </w:rPr>
        <w:t>Severability</w:t>
      </w:r>
    </w:p>
    <w:p w:rsidR="00D31AB8" w:rsidRPr="00D31AB8" w:rsidRDefault="00D31AB8" w:rsidP="002C0777"/>
    <w:p w:rsidR="00D31AB8" w:rsidRPr="00D31AB8" w:rsidRDefault="00D31AB8" w:rsidP="002C0777">
      <w:pPr>
        <w:jc w:val="center"/>
        <w:rPr>
          <w:rFonts w:eastAsia="MS Mincho"/>
        </w:rPr>
      </w:pPr>
      <w:r w:rsidRPr="00D31AB8">
        <w:t xml:space="preserve">SUBPART B:  </w:t>
      </w:r>
      <w:r w:rsidRPr="00D31AB8">
        <w:rPr>
          <w:rFonts w:eastAsia="MS Mincho"/>
        </w:rPr>
        <w:t xml:space="preserve">PROCEDURES FOR DETERMINATION AND PAYMENT OF FEES FOR NPDES PERMITS AND SLUDGE GENERATOR OR </w:t>
      </w:r>
      <w:r w:rsidRPr="00D31AB8">
        <w:t xml:space="preserve">SLUDGE </w:t>
      </w:r>
      <w:r w:rsidRPr="00D31AB8">
        <w:rPr>
          <w:rFonts w:eastAsia="MS Mincho"/>
        </w:rPr>
        <w:t>USER PERMITS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Section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325.205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Amount of the Fee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325.210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Proration of Fees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325.215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One Time Annual Fee Payments for Construction Site Stormwater Discharges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325.220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Manner of Payment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325.230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Deposit of Fee Payments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325.235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Refunds</w:t>
      </w:r>
    </w:p>
    <w:p w:rsidR="00D31AB8" w:rsidRPr="00D31AB8" w:rsidRDefault="00D31AB8" w:rsidP="002C0777">
      <w:pPr>
        <w:rPr>
          <w:rFonts w:eastAsia="MS Mincho"/>
        </w:rPr>
      </w:pPr>
    </w:p>
    <w:p w:rsidR="00D31AB8" w:rsidRPr="00D31AB8" w:rsidRDefault="00D31AB8" w:rsidP="002C0777">
      <w:pPr>
        <w:jc w:val="center"/>
        <w:rPr>
          <w:rFonts w:eastAsia="MS Mincho"/>
        </w:rPr>
      </w:pPr>
      <w:r w:rsidRPr="00D31AB8">
        <w:rPr>
          <w:rFonts w:eastAsia="MS Mincho"/>
        </w:rPr>
        <w:t>SUBPART C:  PROCEDURES FOR PROCESSING PERMIT APPLICATIONS AND NOTICES OF INTENT FOR WHICH FEES APPLY</w:t>
      </w:r>
    </w:p>
    <w:p w:rsidR="00D31AB8" w:rsidRPr="00D31AB8" w:rsidRDefault="00D31AB8" w:rsidP="002C0777">
      <w:pPr>
        <w:rPr>
          <w:rFonts w:eastAsia="MS Mincho"/>
        </w:rPr>
      </w:pP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Section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325.310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 xml:space="preserve">Notices of Intent to Pursue Coverage Under General NPDES Permits Not Containing the Entire Fee 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325.315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 xml:space="preserve">Modifications to Notices of Intent for General NPDES Permits 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325.320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Modifications to NPDES Permits and Sludge Generator or Sludge User Permits</w:t>
      </w:r>
    </w:p>
    <w:p w:rsidR="00D31AB8" w:rsidRPr="00D31AB8" w:rsidRDefault="00D31AB8" w:rsidP="002C0777">
      <w:pPr>
        <w:jc w:val="center"/>
        <w:rPr>
          <w:rFonts w:eastAsia="MS Mincho"/>
        </w:rPr>
      </w:pPr>
    </w:p>
    <w:p w:rsidR="00D31AB8" w:rsidRPr="00D31AB8" w:rsidRDefault="00D31AB8" w:rsidP="002C0777">
      <w:pPr>
        <w:jc w:val="center"/>
        <w:rPr>
          <w:rFonts w:eastAsia="MS Mincho"/>
        </w:rPr>
      </w:pPr>
      <w:r w:rsidRPr="00D31AB8">
        <w:rPr>
          <w:rFonts w:eastAsia="MS Mincho"/>
        </w:rPr>
        <w:t>SUBPART D:</w:t>
      </w:r>
      <w:r w:rsidR="006C758D">
        <w:rPr>
          <w:rFonts w:eastAsia="MS Mincho"/>
        </w:rPr>
        <w:t xml:space="preserve"> </w:t>
      </w:r>
      <w:r w:rsidRPr="00D31AB8">
        <w:rPr>
          <w:rFonts w:eastAsia="MS Mincho"/>
        </w:rPr>
        <w:t xml:space="preserve"> NOTICES, TERMINATIONS AND TRANSFER OF OWNERSHIP</w:t>
      </w:r>
    </w:p>
    <w:p w:rsidR="00D31AB8" w:rsidRPr="00D31AB8" w:rsidRDefault="00D31AB8" w:rsidP="002C0777">
      <w:pPr>
        <w:jc w:val="center"/>
        <w:rPr>
          <w:rFonts w:eastAsia="MS Mincho"/>
        </w:rPr>
      </w:pP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Section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325.410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Annual Fee Notices for Existing Permits and Permit Renewals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325.420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Initial Annual Fee Notices for New Permits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325.425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Due Dates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325.430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Terminations of NPDES Permits and Sludge Generator and Sludge User Permits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325.435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Transfer of Ownership and Fees</w:t>
      </w:r>
    </w:p>
    <w:p w:rsidR="00D31AB8" w:rsidRPr="00D31AB8" w:rsidRDefault="00D31AB8" w:rsidP="002C0777">
      <w:pPr>
        <w:rPr>
          <w:rFonts w:eastAsia="MS Mincho"/>
        </w:rPr>
      </w:pPr>
    </w:p>
    <w:p w:rsidR="00D31AB8" w:rsidRPr="00D31AB8" w:rsidRDefault="00D31AB8" w:rsidP="002C0777">
      <w:pPr>
        <w:jc w:val="center"/>
        <w:rPr>
          <w:rFonts w:eastAsia="MS Mincho"/>
        </w:rPr>
      </w:pPr>
      <w:r w:rsidRPr="00D31AB8">
        <w:rPr>
          <w:rFonts w:eastAsia="MS Mincho"/>
        </w:rPr>
        <w:t xml:space="preserve">SUBPART E:  </w:t>
      </w:r>
      <w:r w:rsidR="006C758D">
        <w:rPr>
          <w:rFonts w:eastAsia="MS Mincho"/>
        </w:rPr>
        <w:t>RESOLUTION</w:t>
      </w:r>
      <w:r w:rsidRPr="00D31AB8">
        <w:rPr>
          <w:rFonts w:eastAsia="MS Mincho"/>
        </w:rPr>
        <w:t xml:space="preserve"> OF DISPUTES</w:t>
      </w:r>
    </w:p>
    <w:p w:rsidR="00D31AB8" w:rsidRPr="00D31AB8" w:rsidRDefault="00D31AB8" w:rsidP="002C0777">
      <w:pPr>
        <w:rPr>
          <w:rFonts w:eastAsia="MS Mincho"/>
        </w:rPr>
      </w:pPr>
    </w:p>
    <w:p w:rsidR="00B226C4" w:rsidRDefault="00B226C4" w:rsidP="002C0777">
      <w:pPr>
        <w:rPr>
          <w:rFonts w:eastAsia="MS Mincho"/>
        </w:rPr>
      </w:pPr>
      <w:r>
        <w:rPr>
          <w:rFonts w:eastAsia="MS Mincho"/>
        </w:rPr>
        <w:t>Section</w:t>
      </w:r>
    </w:p>
    <w:p w:rsidR="00D31AB8" w:rsidRPr="00D31AB8" w:rsidRDefault="00D31AB8" w:rsidP="002C0777">
      <w:r w:rsidRPr="00D31AB8">
        <w:rPr>
          <w:rFonts w:eastAsia="MS Mincho"/>
        </w:rPr>
        <w:t>325.510</w:t>
      </w:r>
      <w:r w:rsidR="002C0777">
        <w:rPr>
          <w:rFonts w:eastAsia="MS Mincho"/>
        </w:rPr>
        <w:tab/>
      </w:r>
      <w:r w:rsidRPr="00D31AB8">
        <w:t>Request for Reconsideration</w:t>
      </w:r>
    </w:p>
    <w:p w:rsidR="00D31AB8" w:rsidRPr="00D31AB8" w:rsidRDefault="00D31AB8" w:rsidP="002C0777">
      <w:r w:rsidRPr="00D31AB8">
        <w:rPr>
          <w:rFonts w:eastAsia="MS Mincho"/>
        </w:rPr>
        <w:t>325.520</w:t>
      </w:r>
      <w:r w:rsidR="002C0777">
        <w:rPr>
          <w:rFonts w:eastAsia="MS Mincho"/>
        </w:rPr>
        <w:tab/>
      </w:r>
      <w:r w:rsidRPr="00D31AB8">
        <w:t>Agency Response</w:t>
      </w:r>
    </w:p>
    <w:p w:rsidR="00D31AB8" w:rsidRPr="00D31AB8" w:rsidRDefault="00D31AB8" w:rsidP="002C0777">
      <w:r w:rsidRPr="00D31AB8">
        <w:rPr>
          <w:rFonts w:eastAsia="MS Mincho"/>
        </w:rPr>
        <w:t>325.530</w:t>
      </w:r>
      <w:r w:rsidR="002C0777">
        <w:rPr>
          <w:rFonts w:eastAsia="MS Mincho"/>
        </w:rPr>
        <w:tab/>
      </w:r>
      <w:r w:rsidRPr="00D31AB8">
        <w:t>Appeal of Final Agency Action</w:t>
      </w:r>
    </w:p>
    <w:p w:rsidR="00D31AB8" w:rsidRPr="00D31AB8" w:rsidRDefault="00D31AB8" w:rsidP="002C0777">
      <w:pPr>
        <w:rPr>
          <w:rFonts w:eastAsia="MS Mincho"/>
        </w:rPr>
      </w:pPr>
    </w:p>
    <w:p w:rsidR="00D31AB8" w:rsidRPr="00D31AB8" w:rsidRDefault="00D31AB8" w:rsidP="002C0777">
      <w:pPr>
        <w:jc w:val="center"/>
        <w:rPr>
          <w:rFonts w:eastAsia="MS Mincho"/>
        </w:rPr>
      </w:pPr>
      <w:r w:rsidRPr="00D31AB8">
        <w:rPr>
          <w:rFonts w:eastAsia="MS Mincho"/>
        </w:rPr>
        <w:lastRenderedPageBreak/>
        <w:t>SUBPART F:  FAILURE TO COMPLY WITH SECTION 12.5 OF THE ACT</w:t>
      </w:r>
    </w:p>
    <w:p w:rsidR="00D31AB8" w:rsidRPr="00D31AB8" w:rsidRDefault="00D31AB8" w:rsidP="002C0777">
      <w:pPr>
        <w:rPr>
          <w:rFonts w:eastAsia="MS Mincho"/>
        </w:rPr>
      </w:pP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Section</w:t>
      </w:r>
    </w:p>
    <w:p w:rsidR="00D31AB8" w:rsidRPr="00D31AB8" w:rsidRDefault="00D31AB8" w:rsidP="002C0777">
      <w:pPr>
        <w:ind w:left="1440" w:hanging="1440"/>
        <w:rPr>
          <w:rFonts w:eastAsia="MS Mincho"/>
        </w:rPr>
      </w:pPr>
      <w:r w:rsidRPr="00D31AB8">
        <w:rPr>
          <w:rFonts w:eastAsia="MS Mincho"/>
        </w:rPr>
        <w:t>325.605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Failure to Pay Annual NPDES and Sludge Generator or Sludge User Discharge Fees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325.610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Interest on Unpaid Fees</w:t>
      </w:r>
    </w:p>
    <w:p w:rsidR="00D31AB8" w:rsidRPr="00D31AB8" w:rsidRDefault="00D31AB8" w:rsidP="002C0777">
      <w:pPr>
        <w:rPr>
          <w:rFonts w:eastAsia="MS Mincho"/>
        </w:rPr>
      </w:pPr>
      <w:r w:rsidRPr="00D31AB8">
        <w:rPr>
          <w:rFonts w:eastAsia="MS Mincho"/>
        </w:rPr>
        <w:t>325.620</w:t>
      </w:r>
      <w:r w:rsidR="002C0777">
        <w:rPr>
          <w:rFonts w:eastAsia="MS Mincho"/>
        </w:rPr>
        <w:tab/>
      </w:r>
      <w:r w:rsidRPr="00D31AB8">
        <w:rPr>
          <w:rFonts w:eastAsia="MS Mincho"/>
        </w:rPr>
        <w:t>Collection Procedures for Unpaid Fees</w:t>
      </w:r>
    </w:p>
    <w:sectPr w:rsidR="00D31AB8" w:rsidRPr="00D31A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B4" w:rsidRDefault="004A36B4">
      <w:r>
        <w:separator/>
      </w:r>
    </w:p>
  </w:endnote>
  <w:endnote w:type="continuationSeparator" w:id="0">
    <w:p w:rsidR="004A36B4" w:rsidRDefault="004A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B4" w:rsidRDefault="004A36B4">
      <w:r>
        <w:separator/>
      </w:r>
    </w:p>
  </w:footnote>
  <w:footnote w:type="continuationSeparator" w:id="0">
    <w:p w:rsidR="004A36B4" w:rsidRDefault="004A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A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CE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777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05F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6B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58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3F0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2D0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6C4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AB8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31AB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31A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2</cp:revision>
  <dcterms:created xsi:type="dcterms:W3CDTF">2013-02-25T22:16:00Z</dcterms:created>
  <dcterms:modified xsi:type="dcterms:W3CDTF">2013-02-25T22:16:00Z</dcterms:modified>
</cp:coreProperties>
</file>