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28C2" w14:textId="77777777" w:rsidR="00265D90" w:rsidRDefault="00265D90" w:rsidP="00265D90">
      <w:pPr>
        <w:widowControl w:val="0"/>
        <w:autoSpaceDE w:val="0"/>
        <w:autoSpaceDN w:val="0"/>
        <w:adjustRightInd w:val="0"/>
      </w:pPr>
    </w:p>
    <w:p w14:paraId="7C1C5897" w14:textId="77777777" w:rsidR="00265D90" w:rsidRDefault="00265D90" w:rsidP="00265D90">
      <w:pPr>
        <w:widowControl w:val="0"/>
        <w:autoSpaceDE w:val="0"/>
        <w:autoSpaceDN w:val="0"/>
        <w:adjustRightInd w:val="0"/>
      </w:pPr>
      <w:r>
        <w:rPr>
          <w:b/>
          <w:bCs/>
        </w:rPr>
        <w:t xml:space="preserve">Section </w:t>
      </w:r>
      <w:proofErr w:type="gramStart"/>
      <w:r>
        <w:rPr>
          <w:b/>
          <w:bCs/>
        </w:rPr>
        <w:t>310.111  New</w:t>
      </w:r>
      <w:proofErr w:type="gramEnd"/>
      <w:r>
        <w:rPr>
          <w:b/>
          <w:bCs/>
        </w:rPr>
        <w:t xml:space="preserve"> Source</w:t>
      </w:r>
      <w:r>
        <w:t xml:space="preserve"> </w:t>
      </w:r>
    </w:p>
    <w:p w14:paraId="667F88F2" w14:textId="77777777" w:rsidR="00265D90" w:rsidRDefault="00265D90" w:rsidP="00265D90">
      <w:pPr>
        <w:widowControl w:val="0"/>
        <w:autoSpaceDE w:val="0"/>
        <w:autoSpaceDN w:val="0"/>
        <w:adjustRightInd w:val="0"/>
      </w:pPr>
    </w:p>
    <w:p w14:paraId="45B5A1ED" w14:textId="4CF34645" w:rsidR="00265D90" w:rsidRDefault="00265D90" w:rsidP="00265D90">
      <w:pPr>
        <w:widowControl w:val="0"/>
        <w:autoSpaceDE w:val="0"/>
        <w:autoSpaceDN w:val="0"/>
        <w:adjustRightInd w:val="0"/>
        <w:ind w:left="1440" w:hanging="720"/>
      </w:pPr>
      <w:r>
        <w:t>a)</w:t>
      </w:r>
      <w:r>
        <w:tab/>
        <w:t xml:space="preserve">"New </w:t>
      </w:r>
      <w:r w:rsidR="00AE7FFA">
        <w:t>source</w:t>
      </w:r>
      <w:r>
        <w:t>" means any building, structure, facility</w:t>
      </w:r>
      <w:r w:rsidR="00870EE5">
        <w:t>,</w:t>
      </w:r>
      <w:r>
        <w:t xml:space="preserve"> or installation from which there is or may be a discharge of pollutants, the construction of which commenced after the date specified in 35 Ill. Adm. Code 307 for </w:t>
      </w:r>
      <w:r w:rsidR="00AE7FFA">
        <w:t>the particular source</w:t>
      </w:r>
      <w:r>
        <w:t xml:space="preserve"> category or subcategory</w:t>
      </w:r>
      <w:r w:rsidR="00AE7FFA">
        <w:t xml:space="preserve"> </w:t>
      </w:r>
      <w:r w:rsidR="00A92549">
        <w:t>applicable</w:t>
      </w:r>
      <w:r w:rsidR="0067462F">
        <w:t xml:space="preserve"> </w:t>
      </w:r>
      <w:r w:rsidR="00AE7FFA">
        <w:t>to the source</w:t>
      </w:r>
      <w:r>
        <w:t xml:space="preserve">, </w:t>
      </w:r>
      <w:r w:rsidR="00507B96">
        <w:t>if</w:t>
      </w:r>
      <w:r w:rsidR="005C611C">
        <w:t xml:space="preserve"> one of the following is true</w:t>
      </w:r>
      <w:r>
        <w:t xml:space="preserve">:   </w:t>
      </w:r>
    </w:p>
    <w:p w14:paraId="6411DE28" w14:textId="77777777" w:rsidR="00CE7351" w:rsidRDefault="00CE7351" w:rsidP="00D47F38">
      <w:pPr>
        <w:widowControl w:val="0"/>
        <w:autoSpaceDE w:val="0"/>
        <w:autoSpaceDN w:val="0"/>
        <w:adjustRightInd w:val="0"/>
      </w:pPr>
    </w:p>
    <w:p w14:paraId="1C84954D" w14:textId="77777777" w:rsidR="00265D90" w:rsidRDefault="00265D90" w:rsidP="00265D90">
      <w:pPr>
        <w:widowControl w:val="0"/>
        <w:autoSpaceDE w:val="0"/>
        <w:autoSpaceDN w:val="0"/>
        <w:adjustRightInd w:val="0"/>
        <w:ind w:left="2160" w:hanging="720"/>
      </w:pPr>
      <w:r>
        <w:t>1)</w:t>
      </w:r>
      <w:r>
        <w:tab/>
        <w:t>The building, structure, facility</w:t>
      </w:r>
      <w:r w:rsidR="00870EE5">
        <w:t>,</w:t>
      </w:r>
      <w:r>
        <w:t xml:space="preserve"> or installation is constructed at a site at which no other source is located; </w:t>
      </w:r>
    </w:p>
    <w:p w14:paraId="25606C9D" w14:textId="77777777" w:rsidR="00CE7351" w:rsidRDefault="00CE7351" w:rsidP="00D47F38">
      <w:pPr>
        <w:widowControl w:val="0"/>
        <w:autoSpaceDE w:val="0"/>
        <w:autoSpaceDN w:val="0"/>
        <w:adjustRightInd w:val="0"/>
      </w:pPr>
    </w:p>
    <w:p w14:paraId="7F337B01" w14:textId="77777777" w:rsidR="00265D90" w:rsidRDefault="00265D90" w:rsidP="00265D90">
      <w:pPr>
        <w:widowControl w:val="0"/>
        <w:autoSpaceDE w:val="0"/>
        <w:autoSpaceDN w:val="0"/>
        <w:adjustRightInd w:val="0"/>
        <w:ind w:left="2160" w:hanging="720"/>
      </w:pPr>
      <w:r>
        <w:t>2)</w:t>
      </w:r>
      <w:r>
        <w:tab/>
        <w:t>The building, structure, facility</w:t>
      </w:r>
      <w:r w:rsidR="00870EE5">
        <w:t>,</w:t>
      </w:r>
      <w:r>
        <w:t xml:space="preserve"> or installation totally replaces the process or production equipment that causes the discharge of pollutants at an existing source; or </w:t>
      </w:r>
    </w:p>
    <w:p w14:paraId="7502C980" w14:textId="77777777" w:rsidR="00CE7351" w:rsidRDefault="00CE7351" w:rsidP="00D47F38">
      <w:pPr>
        <w:widowControl w:val="0"/>
        <w:autoSpaceDE w:val="0"/>
        <w:autoSpaceDN w:val="0"/>
        <w:adjustRightInd w:val="0"/>
      </w:pPr>
    </w:p>
    <w:p w14:paraId="06F92253" w14:textId="77777777" w:rsidR="00265D90" w:rsidRDefault="00265D90" w:rsidP="00265D90">
      <w:pPr>
        <w:widowControl w:val="0"/>
        <w:autoSpaceDE w:val="0"/>
        <w:autoSpaceDN w:val="0"/>
        <w:adjustRightInd w:val="0"/>
        <w:ind w:left="2160" w:hanging="720"/>
      </w:pPr>
      <w:r>
        <w:t>3)</w:t>
      </w:r>
      <w:r>
        <w:tab/>
        <w:t>The production or wastewater generating processes of the building, structure, facility</w:t>
      </w:r>
      <w:r w:rsidR="00870EE5">
        <w:t>,</w:t>
      </w:r>
      <w:r>
        <w:t xml:space="preserve">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 </w:t>
      </w:r>
    </w:p>
    <w:p w14:paraId="1EA67025" w14:textId="77777777" w:rsidR="00CE7351" w:rsidRDefault="00CE7351" w:rsidP="00D47F38">
      <w:pPr>
        <w:widowControl w:val="0"/>
        <w:autoSpaceDE w:val="0"/>
        <w:autoSpaceDN w:val="0"/>
        <w:adjustRightInd w:val="0"/>
      </w:pPr>
    </w:p>
    <w:p w14:paraId="7228F270" w14:textId="263D7B7F" w:rsidR="00265D90" w:rsidRDefault="00265D90" w:rsidP="00265D90">
      <w:pPr>
        <w:widowControl w:val="0"/>
        <w:autoSpaceDE w:val="0"/>
        <w:autoSpaceDN w:val="0"/>
        <w:adjustRightInd w:val="0"/>
        <w:ind w:left="1440" w:hanging="720"/>
      </w:pPr>
      <w:r>
        <w:t>b)</w:t>
      </w:r>
      <w:r>
        <w:tab/>
        <w:t>Construction on a site at which an existing source is located results in a modification</w:t>
      </w:r>
      <w:r w:rsidR="00D50EE3">
        <w:t>,</w:t>
      </w:r>
      <w:r>
        <w:t xml:space="preserve"> rather than a new source</w:t>
      </w:r>
      <w:r w:rsidR="00AE7FFA">
        <w:t>,</w:t>
      </w:r>
      <w:r>
        <w:t xml:space="preserve"> if the construction does not create a new building, structure, facility</w:t>
      </w:r>
      <w:r w:rsidR="00870EE5">
        <w:t>,</w:t>
      </w:r>
      <w:r>
        <w:t xml:space="preserve"> or installation </w:t>
      </w:r>
      <w:r w:rsidR="00AE7FFA">
        <w:t>that meets</w:t>
      </w:r>
      <w:r>
        <w:t xml:space="preserve"> the criteria of </w:t>
      </w:r>
      <w:r w:rsidR="00D50EE3">
        <w:t>subsection</w:t>
      </w:r>
      <w:r>
        <w:t xml:space="preserve"> (a)(2) or (a)(3)</w:t>
      </w:r>
      <w:r w:rsidR="00AE7FFA">
        <w:t>,</w:t>
      </w:r>
      <w:r w:rsidR="005C611C">
        <w:t xml:space="preserve"> </w:t>
      </w:r>
      <w:r>
        <w:t xml:space="preserve">but </w:t>
      </w:r>
      <w:r w:rsidR="00AE7FFA">
        <w:t xml:space="preserve">which </w:t>
      </w:r>
      <w:r>
        <w:t>otherwise alters, replaces</w:t>
      </w:r>
      <w:r w:rsidR="00870EE5">
        <w:t>,</w:t>
      </w:r>
      <w:r>
        <w:t xml:space="preserve"> or adds to existing process or production equipment. </w:t>
      </w:r>
    </w:p>
    <w:p w14:paraId="27E998F7" w14:textId="77777777" w:rsidR="00CE7351" w:rsidRDefault="00CE7351" w:rsidP="00D47F38">
      <w:pPr>
        <w:widowControl w:val="0"/>
        <w:autoSpaceDE w:val="0"/>
        <w:autoSpaceDN w:val="0"/>
        <w:adjustRightInd w:val="0"/>
      </w:pPr>
    </w:p>
    <w:p w14:paraId="479E1352" w14:textId="77777777" w:rsidR="00265D90" w:rsidRDefault="00265D90" w:rsidP="00265D90">
      <w:pPr>
        <w:widowControl w:val="0"/>
        <w:autoSpaceDE w:val="0"/>
        <w:autoSpaceDN w:val="0"/>
        <w:adjustRightInd w:val="0"/>
        <w:ind w:left="1440" w:hanging="720"/>
      </w:pPr>
      <w:r>
        <w:t>c)</w:t>
      </w:r>
      <w:r>
        <w:tab/>
        <w:t>Construction of a new source</w:t>
      </w:r>
      <w:r w:rsidR="00870EE5">
        <w:t>,</w:t>
      </w:r>
      <w:r>
        <w:t xml:space="preserve"> as defined in this Section</w:t>
      </w:r>
      <w:r w:rsidR="00870EE5">
        <w:t>,</w:t>
      </w:r>
      <w:r>
        <w:t xml:space="preserve"> has commenced if the owner or operator has</w:t>
      </w:r>
      <w:r w:rsidR="005C611C">
        <w:t xml:space="preserve"> done </w:t>
      </w:r>
      <w:r w:rsidR="00AE7FFA">
        <w:t>either</w:t>
      </w:r>
      <w:r w:rsidR="005C611C">
        <w:t xml:space="preserve"> of the following</w:t>
      </w:r>
      <w:r>
        <w:t xml:space="preserve">:   </w:t>
      </w:r>
    </w:p>
    <w:p w14:paraId="16581798" w14:textId="77777777" w:rsidR="00CE7351" w:rsidRDefault="00CE7351" w:rsidP="00D47F38">
      <w:pPr>
        <w:widowControl w:val="0"/>
        <w:autoSpaceDE w:val="0"/>
        <w:autoSpaceDN w:val="0"/>
        <w:adjustRightInd w:val="0"/>
      </w:pPr>
    </w:p>
    <w:p w14:paraId="4C8DDDC9" w14:textId="1FB76B97" w:rsidR="00265D90" w:rsidRDefault="00265D90" w:rsidP="00265D90">
      <w:pPr>
        <w:widowControl w:val="0"/>
        <w:autoSpaceDE w:val="0"/>
        <w:autoSpaceDN w:val="0"/>
        <w:adjustRightInd w:val="0"/>
        <w:ind w:left="2160" w:hanging="720"/>
      </w:pPr>
      <w:r>
        <w:t>1)</w:t>
      </w:r>
      <w:r>
        <w:tab/>
      </w:r>
      <w:r w:rsidR="00AE7FFA">
        <w:t>It has begun</w:t>
      </w:r>
      <w:r>
        <w:t xml:space="preserve"> or caused </w:t>
      </w:r>
      <w:r w:rsidR="00AE7FFA">
        <w:t>either</w:t>
      </w:r>
      <w:r w:rsidR="005C611C">
        <w:t xml:space="preserve"> of the following </w:t>
      </w:r>
      <w:r>
        <w:t xml:space="preserve">to begin as part of a continuous </w:t>
      </w:r>
      <w:r w:rsidR="00507B96">
        <w:t>on-site</w:t>
      </w:r>
      <w:r>
        <w:t xml:space="preserve"> construction program:   </w:t>
      </w:r>
    </w:p>
    <w:p w14:paraId="7982515E" w14:textId="77777777" w:rsidR="00CE7351" w:rsidRDefault="00CE7351" w:rsidP="00D47F38">
      <w:pPr>
        <w:widowControl w:val="0"/>
        <w:autoSpaceDE w:val="0"/>
        <w:autoSpaceDN w:val="0"/>
        <w:adjustRightInd w:val="0"/>
      </w:pPr>
    </w:p>
    <w:p w14:paraId="17786BD3" w14:textId="51CF7935" w:rsidR="00265D90" w:rsidRDefault="00265D90" w:rsidP="00265D90">
      <w:pPr>
        <w:widowControl w:val="0"/>
        <w:autoSpaceDE w:val="0"/>
        <w:autoSpaceDN w:val="0"/>
        <w:adjustRightInd w:val="0"/>
        <w:ind w:left="2880" w:hanging="720"/>
      </w:pPr>
      <w:r>
        <w:t>A)</w:t>
      </w:r>
      <w:r>
        <w:tab/>
        <w:t>Any placement</w:t>
      </w:r>
      <w:r w:rsidR="00507B96">
        <w:t>,</w:t>
      </w:r>
      <w:r>
        <w:t xml:space="preserve"> assembly</w:t>
      </w:r>
      <w:r w:rsidR="00507B96">
        <w:t>,</w:t>
      </w:r>
      <w:r>
        <w:t xml:space="preserve"> or installation of facilities or equipment; or </w:t>
      </w:r>
    </w:p>
    <w:p w14:paraId="01CD4E0E" w14:textId="77777777" w:rsidR="00CE7351" w:rsidRDefault="00CE7351" w:rsidP="00D47F38">
      <w:pPr>
        <w:widowControl w:val="0"/>
        <w:autoSpaceDE w:val="0"/>
        <w:autoSpaceDN w:val="0"/>
        <w:adjustRightInd w:val="0"/>
      </w:pPr>
    </w:p>
    <w:p w14:paraId="3C381EBE" w14:textId="5A32BF3A" w:rsidR="00265D90" w:rsidRDefault="00265D90" w:rsidP="00265D90">
      <w:pPr>
        <w:widowControl w:val="0"/>
        <w:autoSpaceDE w:val="0"/>
        <w:autoSpaceDN w:val="0"/>
        <w:adjustRightInd w:val="0"/>
        <w:ind w:left="2880" w:hanging="720"/>
      </w:pPr>
      <w:r>
        <w:t>B)</w:t>
      </w:r>
      <w:r>
        <w:tab/>
        <w:t>Significant site preparation work</w:t>
      </w:r>
      <w:r w:rsidR="00507B96">
        <w:t>,</w:t>
      </w:r>
      <w:r>
        <w:t xml:space="preserve"> including clearing, excavation</w:t>
      </w:r>
      <w:r w:rsidR="00507B96">
        <w:t>,</w:t>
      </w:r>
      <w:r>
        <w:t xml:space="preserve"> or removal of existing buildings, structures</w:t>
      </w:r>
      <w:r w:rsidR="00870EE5">
        <w:t>,</w:t>
      </w:r>
      <w:r>
        <w:t xml:space="preserve"> or facilities</w:t>
      </w:r>
      <w:r w:rsidR="00507B96">
        <w:t>,</w:t>
      </w:r>
      <w:r>
        <w:t xml:space="preserve"> </w:t>
      </w:r>
      <w:r w:rsidR="005C611C">
        <w:t>that</w:t>
      </w:r>
      <w:r>
        <w:t xml:space="preserve"> is necessary for the placement, assembly</w:t>
      </w:r>
      <w:r w:rsidR="00870EE5">
        <w:t>,</w:t>
      </w:r>
      <w:r>
        <w:t xml:space="preserve"> or installation of new source facilities or equipment; or </w:t>
      </w:r>
    </w:p>
    <w:p w14:paraId="50002695" w14:textId="77777777" w:rsidR="00CE7351" w:rsidRDefault="00CE7351" w:rsidP="00D47F38">
      <w:pPr>
        <w:widowControl w:val="0"/>
        <w:autoSpaceDE w:val="0"/>
        <w:autoSpaceDN w:val="0"/>
        <w:adjustRightInd w:val="0"/>
      </w:pPr>
    </w:p>
    <w:p w14:paraId="30D4FE84" w14:textId="77777777" w:rsidR="00265D90" w:rsidRDefault="00265D90" w:rsidP="00265D90">
      <w:pPr>
        <w:widowControl w:val="0"/>
        <w:autoSpaceDE w:val="0"/>
        <w:autoSpaceDN w:val="0"/>
        <w:adjustRightInd w:val="0"/>
        <w:ind w:left="2160" w:hanging="720"/>
      </w:pPr>
      <w:r>
        <w:t>2)</w:t>
      </w:r>
      <w:r>
        <w:tab/>
      </w:r>
      <w:r w:rsidR="00AE7FFA">
        <w:t>It has entered</w:t>
      </w:r>
      <w:r>
        <w:t xml:space="preserve"> into a binding contractual obligation for the purchases of facilities or equipment </w:t>
      </w:r>
      <w:r w:rsidR="005C611C">
        <w:t>that</w:t>
      </w:r>
      <w:r>
        <w:t xml:space="preserve"> are intended to be used in its operation within a reasonable time.  </w:t>
      </w:r>
      <w:r w:rsidR="00AE7FFA">
        <w:t>An option</w:t>
      </w:r>
      <w:r>
        <w:t xml:space="preserve"> to purchase or </w:t>
      </w:r>
      <w:r w:rsidR="00AE7FFA">
        <w:t>a contract</w:t>
      </w:r>
      <w:r>
        <w:t xml:space="preserve"> </w:t>
      </w:r>
      <w:r w:rsidR="005C611C">
        <w:t>that</w:t>
      </w:r>
      <w:r>
        <w:t xml:space="preserve"> can be </w:t>
      </w:r>
      <w:r>
        <w:lastRenderedPageBreak/>
        <w:t>terminated or modified without substantial loss and contracts for feasibility, engineering</w:t>
      </w:r>
      <w:r w:rsidR="00870EE5">
        <w:t>,</w:t>
      </w:r>
      <w:r>
        <w:t xml:space="preserve"> and design studies </w:t>
      </w:r>
      <w:r w:rsidR="00AE7FFA">
        <w:t>does</w:t>
      </w:r>
      <w:r w:rsidR="00D50EE3">
        <w:t xml:space="preserve"> </w:t>
      </w:r>
      <w:r>
        <w:t>not constitute a contractual obligation under this subsection</w:t>
      </w:r>
      <w:r w:rsidR="005C611C">
        <w:t xml:space="preserve"> (c)(2)</w:t>
      </w:r>
      <w:r>
        <w:t xml:space="preserve">. </w:t>
      </w:r>
    </w:p>
    <w:p w14:paraId="7634E65E" w14:textId="77777777" w:rsidR="00CE7351" w:rsidRDefault="00CE7351" w:rsidP="00D47F38">
      <w:pPr>
        <w:widowControl w:val="0"/>
        <w:autoSpaceDE w:val="0"/>
        <w:autoSpaceDN w:val="0"/>
        <w:adjustRightInd w:val="0"/>
      </w:pPr>
    </w:p>
    <w:p w14:paraId="66768AE0" w14:textId="5AA73906" w:rsidR="00265D90" w:rsidRDefault="00265D90" w:rsidP="00265D90">
      <w:pPr>
        <w:widowControl w:val="0"/>
        <w:autoSpaceDE w:val="0"/>
        <w:autoSpaceDN w:val="0"/>
        <w:adjustRightInd w:val="0"/>
        <w:ind w:left="1440" w:hanging="720"/>
      </w:pPr>
      <w:r>
        <w:t>d)</w:t>
      </w:r>
      <w:r>
        <w:tab/>
      </w:r>
      <w:r w:rsidR="00AE7FFA">
        <w:t>A new source</w:t>
      </w:r>
      <w:r>
        <w:t xml:space="preserve"> </w:t>
      </w:r>
      <w:r w:rsidR="005C611C">
        <w:t>must</w:t>
      </w:r>
      <w:r>
        <w:t xml:space="preserve"> install and have in operating condition and </w:t>
      </w:r>
      <w:r w:rsidR="005C611C">
        <w:t>must</w:t>
      </w:r>
      <w:r>
        <w:t xml:space="preserve"> "</w:t>
      </w:r>
      <w:proofErr w:type="spellStart"/>
      <w:r w:rsidR="00507B96">
        <w:t>start up</w:t>
      </w:r>
      <w:proofErr w:type="spellEnd"/>
      <w:r w:rsidR="00507B96" w:rsidDel="00507B96">
        <w:t xml:space="preserve"> </w:t>
      </w:r>
      <w:r>
        <w:t xml:space="preserve">" all pollution control equipment required to meet applicable pretreatment standards before beginning to discharge.  Within the shortest feasible time (not to exceed 90 days), </w:t>
      </w:r>
      <w:r w:rsidR="00AE7FFA">
        <w:t xml:space="preserve">a </w:t>
      </w:r>
      <w:r>
        <w:t xml:space="preserve">new </w:t>
      </w:r>
      <w:r w:rsidR="00AE7FFA">
        <w:t>source</w:t>
      </w:r>
      <w:r>
        <w:t xml:space="preserve"> </w:t>
      </w:r>
      <w:r w:rsidR="005C611C">
        <w:t>must</w:t>
      </w:r>
      <w:r>
        <w:t xml:space="preserve"> meet all applicable </w:t>
      </w:r>
      <w:r w:rsidR="00AE7FFA">
        <w:t xml:space="preserve">pretreatment </w:t>
      </w:r>
      <w:r>
        <w:t xml:space="preserve">standards. </w:t>
      </w:r>
    </w:p>
    <w:p w14:paraId="6CBA8E69" w14:textId="77777777" w:rsidR="00CE7351" w:rsidRDefault="00CE7351" w:rsidP="00D47F38">
      <w:pPr>
        <w:widowControl w:val="0"/>
        <w:autoSpaceDE w:val="0"/>
        <w:autoSpaceDN w:val="0"/>
        <w:adjustRightInd w:val="0"/>
      </w:pPr>
    </w:p>
    <w:p w14:paraId="4BF64695" w14:textId="77777777" w:rsidR="00265D90" w:rsidRDefault="00265D90" w:rsidP="00D50EE3">
      <w:pPr>
        <w:widowControl w:val="0"/>
        <w:autoSpaceDE w:val="0"/>
        <w:autoSpaceDN w:val="0"/>
        <w:adjustRightInd w:val="0"/>
        <w:ind w:left="720"/>
      </w:pPr>
      <w:r>
        <w:t xml:space="preserve">BOARD NOTE:  Derived from 40 CFR </w:t>
      </w:r>
      <w:r w:rsidR="00AE7FFA" w:rsidRPr="00254CE7">
        <w:t>403.3(m) (2005), as renumbered and amended at 70 Fed. Reg. 60134 (Oct. 14, 2005)</w:t>
      </w:r>
      <w:r>
        <w:t xml:space="preserve">. </w:t>
      </w:r>
    </w:p>
    <w:p w14:paraId="41FEA675" w14:textId="77777777" w:rsidR="00265D90" w:rsidRDefault="00265D90" w:rsidP="00D47F38">
      <w:pPr>
        <w:widowControl w:val="0"/>
        <w:autoSpaceDE w:val="0"/>
        <w:autoSpaceDN w:val="0"/>
        <w:adjustRightInd w:val="0"/>
      </w:pPr>
    </w:p>
    <w:p w14:paraId="6144B8A9" w14:textId="3DA174B9" w:rsidR="00AE7FFA" w:rsidRPr="00D55B37" w:rsidRDefault="00A92549">
      <w:pPr>
        <w:pStyle w:val="JCARSourceNote"/>
        <w:ind w:left="720"/>
      </w:pPr>
      <w:r>
        <w:t>(Source:  Amended at 4</w:t>
      </w:r>
      <w:r w:rsidR="00507B96">
        <w:t>7</w:t>
      </w:r>
      <w:r>
        <w:t xml:space="preserve"> Ill. Reg. </w:t>
      </w:r>
      <w:r w:rsidR="00F8592F">
        <w:t>5083</w:t>
      </w:r>
      <w:r>
        <w:t xml:space="preserve">, effective </w:t>
      </w:r>
      <w:r w:rsidR="00F8592F">
        <w:t>March 23, 2023</w:t>
      </w:r>
      <w:r>
        <w:t>)</w:t>
      </w:r>
    </w:p>
    <w:sectPr w:rsidR="00AE7FFA" w:rsidRPr="00D55B37" w:rsidSect="00265D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5D90"/>
    <w:rsid w:val="000053F3"/>
    <w:rsid w:val="001D4C04"/>
    <w:rsid w:val="001D7654"/>
    <w:rsid w:val="00265D90"/>
    <w:rsid w:val="00285D52"/>
    <w:rsid w:val="00507B96"/>
    <w:rsid w:val="005C3366"/>
    <w:rsid w:val="005C611C"/>
    <w:rsid w:val="00661652"/>
    <w:rsid w:val="0067462F"/>
    <w:rsid w:val="006F204B"/>
    <w:rsid w:val="00725387"/>
    <w:rsid w:val="007331E3"/>
    <w:rsid w:val="0083587E"/>
    <w:rsid w:val="00870EE5"/>
    <w:rsid w:val="00916109"/>
    <w:rsid w:val="00A92549"/>
    <w:rsid w:val="00AE7FFA"/>
    <w:rsid w:val="00C93FFB"/>
    <w:rsid w:val="00CE7351"/>
    <w:rsid w:val="00D47F38"/>
    <w:rsid w:val="00D50EE3"/>
    <w:rsid w:val="00F726F1"/>
    <w:rsid w:val="00F8592F"/>
    <w:rsid w:val="00F8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23E3D6"/>
  <w15:docId w15:val="{9AD51D34-2C55-4063-A9F7-033D9A41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611C"/>
    <w:rPr>
      <w:rFonts w:ascii="Tahoma" w:hAnsi="Tahoma" w:cs="Tahoma"/>
      <w:sz w:val="16"/>
      <w:szCs w:val="16"/>
    </w:rPr>
  </w:style>
  <w:style w:type="paragraph" w:customStyle="1" w:styleId="JCARSourceNote">
    <w:name w:val="JCAR Source Note"/>
    <w:basedOn w:val="Normal"/>
    <w:rsid w:val="005C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2023-04-09T20:15:00Z</dcterms:modified>
</cp:coreProperties>
</file>