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34B2" w14:textId="77777777" w:rsidR="00926077" w:rsidRDefault="00926077" w:rsidP="00926077">
      <w:pPr>
        <w:widowControl w:val="0"/>
        <w:autoSpaceDE w:val="0"/>
        <w:autoSpaceDN w:val="0"/>
        <w:adjustRightInd w:val="0"/>
      </w:pPr>
    </w:p>
    <w:p w14:paraId="4F4F6269" w14:textId="77777777" w:rsidR="00926077" w:rsidRDefault="00926077" w:rsidP="009260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307.1101  General</w:t>
      </w:r>
      <w:proofErr w:type="gramEnd"/>
      <w:r>
        <w:rPr>
          <w:b/>
          <w:bCs/>
        </w:rPr>
        <w:t xml:space="preserve"> and Specific Requirements</w:t>
      </w:r>
      <w:r>
        <w:t xml:space="preserve"> </w:t>
      </w:r>
    </w:p>
    <w:p w14:paraId="337F3681" w14:textId="77777777" w:rsidR="00926077" w:rsidRDefault="00926077" w:rsidP="00926077">
      <w:pPr>
        <w:widowControl w:val="0"/>
        <w:autoSpaceDE w:val="0"/>
        <w:autoSpaceDN w:val="0"/>
        <w:adjustRightInd w:val="0"/>
      </w:pPr>
    </w:p>
    <w:p w14:paraId="325ABCF8" w14:textId="77777777" w:rsidR="00926077" w:rsidRDefault="00926077" w:rsidP="00926077">
      <w:pPr>
        <w:widowControl w:val="0"/>
        <w:autoSpaceDE w:val="0"/>
        <w:autoSpaceDN w:val="0"/>
        <w:adjustRightInd w:val="0"/>
      </w:pPr>
      <w:r>
        <w:t xml:space="preserve">No person </w:t>
      </w:r>
      <w:r w:rsidR="0077567D">
        <w:t>may</w:t>
      </w:r>
      <w:r>
        <w:t xml:space="preserve"> introduce the following types of pollutants into a </w:t>
      </w:r>
      <w:proofErr w:type="spellStart"/>
      <w:r>
        <w:t>POTW</w:t>
      </w:r>
      <w:proofErr w:type="spellEnd"/>
      <w:r>
        <w:t xml:space="preserve">: </w:t>
      </w:r>
    </w:p>
    <w:p w14:paraId="5E104238" w14:textId="77777777" w:rsidR="00910088" w:rsidRDefault="00910088" w:rsidP="00926077">
      <w:pPr>
        <w:widowControl w:val="0"/>
        <w:autoSpaceDE w:val="0"/>
        <w:autoSpaceDN w:val="0"/>
        <w:adjustRightInd w:val="0"/>
      </w:pPr>
    </w:p>
    <w:p w14:paraId="30C94D2A" w14:textId="519E3DF2" w:rsidR="00926077" w:rsidRDefault="00926077" w:rsidP="009260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  <w:r w:rsidR="001D2B54">
        <w:t>Requirements</w:t>
      </w:r>
      <w:r>
        <w:t xml:space="preserve"> </w:t>
      </w:r>
    </w:p>
    <w:p w14:paraId="35A21089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25612E2A" w14:textId="77777777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Pollutants </w:t>
      </w:r>
      <w:r w:rsidR="0077567D">
        <w:t>that</w:t>
      </w:r>
      <w:r>
        <w:t xml:space="preserve"> pass through the </w:t>
      </w:r>
      <w:proofErr w:type="spellStart"/>
      <w:r>
        <w:t>POTW</w:t>
      </w:r>
      <w:proofErr w:type="spellEnd"/>
      <w:r w:rsidR="0077567D">
        <w:t>;</w:t>
      </w:r>
      <w:r>
        <w:t xml:space="preserve"> or </w:t>
      </w:r>
    </w:p>
    <w:p w14:paraId="1C34C54C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2F81A564" w14:textId="77777777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Pollutants </w:t>
      </w:r>
      <w:r w:rsidR="0077567D">
        <w:t>that</w:t>
      </w:r>
      <w:r>
        <w:t xml:space="preserve"> interfere with the operation or performance of the </w:t>
      </w:r>
      <w:proofErr w:type="spellStart"/>
      <w:r>
        <w:t>POTW</w:t>
      </w:r>
      <w:proofErr w:type="spellEnd"/>
      <w:r w:rsidR="0077567D">
        <w:t>.</w:t>
      </w:r>
      <w:r>
        <w:t xml:space="preserve"> </w:t>
      </w:r>
    </w:p>
    <w:p w14:paraId="1BB2AA53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303CE016" w14:textId="34B547D5" w:rsidR="00926077" w:rsidRDefault="00926077" w:rsidP="009260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Specific </w:t>
      </w:r>
      <w:r w:rsidR="001D2B54">
        <w:t>Requirements</w:t>
      </w:r>
      <w:r>
        <w:t xml:space="preserve"> </w:t>
      </w:r>
    </w:p>
    <w:p w14:paraId="2A6D6CBB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42F11960" w14:textId="204F0F83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Pollutants </w:t>
      </w:r>
      <w:r w:rsidR="0077567D">
        <w:t>that</w:t>
      </w:r>
      <w:r>
        <w:t xml:space="preserve"> create a fire or explosion hazard within the </w:t>
      </w:r>
      <w:proofErr w:type="spellStart"/>
      <w:r>
        <w:t>POTW</w:t>
      </w:r>
      <w:proofErr w:type="spellEnd"/>
      <w:r>
        <w:t xml:space="preserve">, including, but not limited to, </w:t>
      </w:r>
      <w:r w:rsidR="00933B8A">
        <w:t xml:space="preserve">waste streams </w:t>
      </w:r>
      <w:r>
        <w:t xml:space="preserve">with a closed cup flashpoint of less than </w:t>
      </w:r>
      <w:r w:rsidR="0077567D">
        <w:t>60</w:t>
      </w:r>
      <w:r w:rsidR="003C274E">
        <w:t xml:space="preserve"> </w:t>
      </w:r>
      <w:r w:rsidR="0077567D">
        <w:t>º</w:t>
      </w:r>
      <w:r>
        <w:t>C (</w:t>
      </w:r>
      <w:r w:rsidR="0077567D">
        <w:t>140</w:t>
      </w:r>
      <w:r w:rsidR="003C274E">
        <w:t xml:space="preserve"> </w:t>
      </w:r>
      <w:r w:rsidR="0077567D">
        <w:t>º</w:t>
      </w:r>
      <w:r>
        <w:t xml:space="preserve">F) using the test methods specified in 35 Ill. Adm. Code 721.121; </w:t>
      </w:r>
    </w:p>
    <w:p w14:paraId="366750BE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34914CD6" w14:textId="77777777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Pollutants </w:t>
      </w:r>
      <w:r w:rsidR="0077567D">
        <w:t>that</w:t>
      </w:r>
      <w:r>
        <w:t xml:space="preserve"> would cause safety hazards to the personnel operating the treatment works; </w:t>
      </w:r>
    </w:p>
    <w:p w14:paraId="453D6FFB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60FDB989" w14:textId="77777777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Pollutants </w:t>
      </w:r>
      <w:r w:rsidR="0077567D">
        <w:t>that</w:t>
      </w:r>
      <w:r>
        <w:t xml:space="preserve"> will cause corrosive damage to the </w:t>
      </w:r>
      <w:proofErr w:type="spellStart"/>
      <w:r>
        <w:t>POTW</w:t>
      </w:r>
      <w:proofErr w:type="spellEnd"/>
      <w:r>
        <w:t xml:space="preserve">; </w:t>
      </w:r>
    </w:p>
    <w:p w14:paraId="00C3B64F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6F3599A3" w14:textId="77777777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Pollutants </w:t>
      </w:r>
      <w:r w:rsidR="0077567D">
        <w:t>that</w:t>
      </w:r>
      <w:r>
        <w:t xml:space="preserve"> would be injurious in any other way to sewers, treatment works</w:t>
      </w:r>
      <w:r w:rsidR="00AC1264">
        <w:t>,</w:t>
      </w:r>
      <w:r>
        <w:t xml:space="preserve"> or structures; </w:t>
      </w:r>
    </w:p>
    <w:p w14:paraId="7653F11B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0D559DF6" w14:textId="77777777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Discharges with a pH less than 5.0, unless the </w:t>
      </w:r>
      <w:proofErr w:type="spellStart"/>
      <w:r>
        <w:t>POTW</w:t>
      </w:r>
      <w:proofErr w:type="spellEnd"/>
      <w:r>
        <w:t xml:space="preserve"> is specifically designed to accommodate such discharges; </w:t>
      </w:r>
    </w:p>
    <w:p w14:paraId="2899914E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266813E3" w14:textId="510E7DBD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Solid or viscous pollutants in amounts </w:t>
      </w:r>
      <w:r w:rsidR="0077567D">
        <w:t>that</w:t>
      </w:r>
      <w:r>
        <w:t xml:space="preserve"> will </w:t>
      </w:r>
      <w:r w:rsidR="001D2B54">
        <w:t>obstruct</w:t>
      </w:r>
      <w:r>
        <w:t xml:space="preserve"> the flow in the </w:t>
      </w:r>
      <w:proofErr w:type="spellStart"/>
      <w:r>
        <w:t>POTW</w:t>
      </w:r>
      <w:proofErr w:type="spellEnd"/>
      <w:r>
        <w:t xml:space="preserve"> resulting in interference; </w:t>
      </w:r>
    </w:p>
    <w:p w14:paraId="01CFA7F0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166A45B5" w14:textId="77777777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Any pollutant, including </w:t>
      </w:r>
      <w:r w:rsidR="00694064">
        <w:t>oxygen-demanding</w:t>
      </w:r>
      <w:r>
        <w:t xml:space="preserve"> pollutants, at a flow rate or concentration </w:t>
      </w:r>
      <w:r w:rsidR="0077567D">
        <w:t>that</w:t>
      </w:r>
      <w:r>
        <w:t xml:space="preserve"> will cause interference with the </w:t>
      </w:r>
      <w:proofErr w:type="spellStart"/>
      <w:r>
        <w:t>POTW</w:t>
      </w:r>
      <w:proofErr w:type="spellEnd"/>
      <w:r>
        <w:t xml:space="preserve">; </w:t>
      </w:r>
    </w:p>
    <w:p w14:paraId="0600E7FB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6BD04DA4" w14:textId="77777777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Heat in amounts </w:t>
      </w:r>
      <w:r w:rsidR="0077567D">
        <w:t>that</w:t>
      </w:r>
      <w:r>
        <w:t xml:space="preserve"> will inhibit biological activity in the </w:t>
      </w:r>
      <w:proofErr w:type="spellStart"/>
      <w:r>
        <w:t>POTW</w:t>
      </w:r>
      <w:proofErr w:type="spellEnd"/>
      <w:r>
        <w:t xml:space="preserve"> and interfere with the </w:t>
      </w:r>
      <w:proofErr w:type="spellStart"/>
      <w:r>
        <w:t>POTW</w:t>
      </w:r>
      <w:proofErr w:type="spellEnd"/>
      <w:r>
        <w:t xml:space="preserve">; </w:t>
      </w:r>
    </w:p>
    <w:p w14:paraId="313F7508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6A796F79" w14:textId="33FA99D9" w:rsidR="00926077" w:rsidRDefault="00926077" w:rsidP="00926077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Heat in amounts </w:t>
      </w:r>
      <w:r w:rsidR="0077567D">
        <w:t>that</w:t>
      </w:r>
      <w:r w:rsidR="00AC1264">
        <w:t xml:space="preserve"> result</w:t>
      </w:r>
      <w:r>
        <w:t xml:space="preserve"> in temperatures in the influent to the </w:t>
      </w:r>
      <w:proofErr w:type="spellStart"/>
      <w:r>
        <w:t>POTW</w:t>
      </w:r>
      <w:proofErr w:type="spellEnd"/>
      <w:r>
        <w:t xml:space="preserve"> treatment plant </w:t>
      </w:r>
      <w:r w:rsidR="001D2B54">
        <w:t>greater than</w:t>
      </w:r>
      <w:r>
        <w:t xml:space="preserve"> </w:t>
      </w:r>
      <w:r w:rsidR="0077567D">
        <w:t>40</w:t>
      </w:r>
      <w:r w:rsidR="00BB01A8">
        <w:t xml:space="preserve"> </w:t>
      </w:r>
      <w:r w:rsidR="0077567D">
        <w:t>º</w:t>
      </w:r>
      <w:r>
        <w:t>C (</w:t>
      </w:r>
      <w:r w:rsidR="0077567D">
        <w:t>104</w:t>
      </w:r>
      <w:r w:rsidR="00BB01A8">
        <w:t xml:space="preserve"> </w:t>
      </w:r>
      <w:r w:rsidR="0077567D">
        <w:t>º</w:t>
      </w:r>
      <w:r>
        <w:t>F)</w:t>
      </w:r>
      <w:r w:rsidR="001D2B54">
        <w:t>,</w:t>
      </w:r>
      <w:r>
        <w:t xml:space="preserve"> unless the Agency approves alternate temperature limits in </w:t>
      </w:r>
      <w:r w:rsidR="001D2B54">
        <w:t xml:space="preserve">the </w:t>
      </w:r>
      <w:r>
        <w:t xml:space="preserve">pretreatment plan; </w:t>
      </w:r>
    </w:p>
    <w:p w14:paraId="4FB65E4E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224CBF03" w14:textId="77777777" w:rsidR="00926077" w:rsidRDefault="00926077" w:rsidP="0077567D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  <w:t xml:space="preserve">Pollutants </w:t>
      </w:r>
      <w:r w:rsidR="0077567D">
        <w:t>that</w:t>
      </w:r>
      <w:r>
        <w:t xml:space="preserve"> would cause the effluent from the treatment works to violate applicable effluent standards; </w:t>
      </w:r>
    </w:p>
    <w:p w14:paraId="7548A669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7F24FF8E" w14:textId="77777777" w:rsidR="00926077" w:rsidRDefault="00926077" w:rsidP="0077567D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>
        <w:tab/>
        <w:t xml:space="preserve">Petroleum oil, </w:t>
      </w:r>
      <w:r w:rsidR="0077567D">
        <w:t>non-biodegradable</w:t>
      </w:r>
      <w:r w:rsidR="00933B8A">
        <w:t xml:space="preserve"> </w:t>
      </w:r>
      <w:r>
        <w:t>cutting oil</w:t>
      </w:r>
      <w:r w:rsidR="00AC1264">
        <w:t>,</w:t>
      </w:r>
      <w:r>
        <w:t xml:space="preserve"> or products of mineral oil </w:t>
      </w:r>
      <w:r>
        <w:lastRenderedPageBreak/>
        <w:t xml:space="preserve">origin in amounts that will cause interference or pass through; </w:t>
      </w:r>
    </w:p>
    <w:p w14:paraId="496CDCB4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705BB171" w14:textId="77777777" w:rsidR="00926077" w:rsidRDefault="00926077" w:rsidP="0077567D">
      <w:pPr>
        <w:widowControl w:val="0"/>
        <w:autoSpaceDE w:val="0"/>
        <w:autoSpaceDN w:val="0"/>
        <w:adjustRightInd w:val="0"/>
        <w:ind w:left="2160" w:hanging="810"/>
      </w:pPr>
      <w:r>
        <w:t>12)</w:t>
      </w:r>
      <w:r>
        <w:tab/>
        <w:t xml:space="preserve">Pollutants </w:t>
      </w:r>
      <w:r w:rsidR="0077567D">
        <w:t>that</w:t>
      </w:r>
      <w:r>
        <w:t xml:space="preserve"> result in the presence of toxic gases, vapors</w:t>
      </w:r>
      <w:r w:rsidR="00AC1264">
        <w:t>,</w:t>
      </w:r>
      <w:r>
        <w:t xml:space="preserve"> or fumes within the </w:t>
      </w:r>
      <w:proofErr w:type="spellStart"/>
      <w:r>
        <w:t>POTW</w:t>
      </w:r>
      <w:proofErr w:type="spellEnd"/>
      <w:r>
        <w:t xml:space="preserve"> in a quantity that may cause acute worker health and safety problems; or </w:t>
      </w:r>
    </w:p>
    <w:p w14:paraId="08B323E8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5B752577" w14:textId="77777777" w:rsidR="00926077" w:rsidRDefault="00926077" w:rsidP="0077567D">
      <w:pPr>
        <w:widowControl w:val="0"/>
        <w:autoSpaceDE w:val="0"/>
        <w:autoSpaceDN w:val="0"/>
        <w:adjustRightInd w:val="0"/>
        <w:ind w:left="2160" w:hanging="810"/>
      </w:pPr>
      <w:r>
        <w:t>13)</w:t>
      </w:r>
      <w:r>
        <w:tab/>
        <w:t xml:space="preserve">Any trucked or hauled pollutants, except at discharge points designated by the </w:t>
      </w:r>
      <w:proofErr w:type="spellStart"/>
      <w:r>
        <w:t>POTW</w:t>
      </w:r>
      <w:proofErr w:type="spellEnd"/>
      <w:r>
        <w:t xml:space="preserve">. </w:t>
      </w:r>
    </w:p>
    <w:p w14:paraId="382B2A30" w14:textId="77777777" w:rsidR="00910088" w:rsidRDefault="00910088" w:rsidP="00906CD6">
      <w:pPr>
        <w:widowControl w:val="0"/>
        <w:autoSpaceDE w:val="0"/>
        <w:autoSpaceDN w:val="0"/>
        <w:adjustRightInd w:val="0"/>
      </w:pPr>
    </w:p>
    <w:p w14:paraId="6AFE32C0" w14:textId="77777777" w:rsidR="00926077" w:rsidRDefault="00926077" w:rsidP="002F0A10">
      <w:pPr>
        <w:widowControl w:val="0"/>
        <w:autoSpaceDE w:val="0"/>
        <w:autoSpaceDN w:val="0"/>
        <w:adjustRightInd w:val="0"/>
        <w:ind w:firstLine="720"/>
      </w:pPr>
      <w:r>
        <w:t xml:space="preserve">BOARD NOTE:  Derived from 40 CFR 403.3 </w:t>
      </w:r>
      <w:r w:rsidR="002F0A10">
        <w:t xml:space="preserve">and 403.5 </w:t>
      </w:r>
      <w:r w:rsidR="00BF4904">
        <w:t>(2005)</w:t>
      </w:r>
      <w:r>
        <w:t xml:space="preserve">. </w:t>
      </w:r>
    </w:p>
    <w:p w14:paraId="34EDDC3F" w14:textId="77777777" w:rsidR="00926077" w:rsidRDefault="00926077" w:rsidP="00906CD6">
      <w:pPr>
        <w:widowControl w:val="0"/>
        <w:autoSpaceDE w:val="0"/>
        <w:autoSpaceDN w:val="0"/>
        <w:adjustRightInd w:val="0"/>
      </w:pPr>
    </w:p>
    <w:p w14:paraId="24273754" w14:textId="39277C60" w:rsidR="00694064" w:rsidRPr="00D55B37" w:rsidRDefault="00F7707B">
      <w:pPr>
        <w:pStyle w:val="JCARSourceNote"/>
        <w:ind w:left="720"/>
      </w:pPr>
      <w:r>
        <w:t>(Source:  Amended at 4</w:t>
      </w:r>
      <w:r w:rsidR="001D2B54">
        <w:t>7</w:t>
      </w:r>
      <w:r>
        <w:t xml:space="preserve"> Ill. Reg. </w:t>
      </w:r>
      <w:r w:rsidR="005D0E89">
        <w:t>4662</w:t>
      </w:r>
      <w:r>
        <w:t xml:space="preserve">, effective </w:t>
      </w:r>
      <w:r w:rsidR="005D0E89">
        <w:t>March 23, 2023</w:t>
      </w:r>
      <w:r>
        <w:t>)</w:t>
      </w:r>
    </w:p>
    <w:sectPr w:rsidR="00694064" w:rsidRPr="00D55B37" w:rsidSect="00926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077"/>
    <w:rsid w:val="0011289C"/>
    <w:rsid w:val="001D2B54"/>
    <w:rsid w:val="002F0A10"/>
    <w:rsid w:val="003C274E"/>
    <w:rsid w:val="004D6925"/>
    <w:rsid w:val="004E01FB"/>
    <w:rsid w:val="00517D37"/>
    <w:rsid w:val="005C3366"/>
    <w:rsid w:val="005D0E89"/>
    <w:rsid w:val="00694064"/>
    <w:rsid w:val="0077567D"/>
    <w:rsid w:val="00906CD6"/>
    <w:rsid w:val="00910088"/>
    <w:rsid w:val="00926077"/>
    <w:rsid w:val="00933B8A"/>
    <w:rsid w:val="009E1D00"/>
    <w:rsid w:val="00A0679E"/>
    <w:rsid w:val="00A9548B"/>
    <w:rsid w:val="00AC1264"/>
    <w:rsid w:val="00BB01A8"/>
    <w:rsid w:val="00BE149E"/>
    <w:rsid w:val="00BF4904"/>
    <w:rsid w:val="00C47E70"/>
    <w:rsid w:val="00E22317"/>
    <w:rsid w:val="00EF370F"/>
    <w:rsid w:val="00F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FF260B"/>
  <w15:docId w15:val="{91D13269-788E-4141-9DA4-EC5E00B5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2023-04-08T20:50:00Z</dcterms:modified>
</cp:coreProperties>
</file>