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FF3" w:rsidRDefault="008E4FF3" w:rsidP="008E4FF3">
      <w:pPr>
        <w:widowControl w:val="0"/>
        <w:autoSpaceDE w:val="0"/>
        <w:autoSpaceDN w:val="0"/>
        <w:adjustRightInd w:val="0"/>
      </w:pPr>
      <w:bookmarkStart w:id="0" w:name="_GoBack"/>
      <w:bookmarkEnd w:id="0"/>
    </w:p>
    <w:p w:rsidR="008E4FF3" w:rsidRDefault="008E4FF3" w:rsidP="008E4FF3">
      <w:pPr>
        <w:widowControl w:val="0"/>
        <w:autoSpaceDE w:val="0"/>
        <w:autoSpaceDN w:val="0"/>
        <w:adjustRightInd w:val="0"/>
      </w:pPr>
      <w:r>
        <w:rPr>
          <w:b/>
          <w:bCs/>
        </w:rPr>
        <w:t>Section 283.130  Definitions</w:t>
      </w:r>
      <w:r>
        <w:t xml:space="preserve"> </w:t>
      </w:r>
    </w:p>
    <w:p w:rsidR="008E4FF3" w:rsidRDefault="008E4FF3" w:rsidP="008E4FF3">
      <w:pPr>
        <w:widowControl w:val="0"/>
        <w:autoSpaceDE w:val="0"/>
        <w:autoSpaceDN w:val="0"/>
        <w:adjustRightInd w:val="0"/>
      </w:pPr>
    </w:p>
    <w:p w:rsidR="008E4FF3" w:rsidRDefault="008E4FF3" w:rsidP="008E4FF3">
      <w:pPr>
        <w:widowControl w:val="0"/>
        <w:autoSpaceDE w:val="0"/>
        <w:autoSpaceDN w:val="0"/>
        <w:adjustRightInd w:val="0"/>
      </w:pPr>
      <w:r>
        <w:t xml:space="preserve">Unless otherwise defined in this Section or unless a different meaning of a term is clear from its context, the definitions of terms used in this Part shall have the meanings specified by 35 Ill. Adm. Code 201.102 and 35 Ill. Adm. Code 211. </w:t>
      </w:r>
    </w:p>
    <w:p w:rsidR="008E4FF3" w:rsidRDefault="008E4FF3" w:rsidP="008E4FF3">
      <w:pPr>
        <w:widowControl w:val="0"/>
        <w:autoSpaceDE w:val="0"/>
        <w:autoSpaceDN w:val="0"/>
        <w:adjustRightInd w:val="0"/>
      </w:pPr>
    </w:p>
    <w:p w:rsidR="008E4FF3" w:rsidRDefault="008E4FF3" w:rsidP="008E4FF3">
      <w:pPr>
        <w:widowControl w:val="0"/>
        <w:autoSpaceDE w:val="0"/>
        <w:autoSpaceDN w:val="0"/>
        <w:adjustRightInd w:val="0"/>
        <w:ind w:left="1440" w:hanging="720"/>
      </w:pPr>
      <w:r>
        <w:tab/>
        <w:t xml:space="preserve">"Agency" means the Illinois Environmental Protection Agency. </w:t>
      </w:r>
    </w:p>
    <w:p w:rsidR="008E4FF3" w:rsidRDefault="008E4FF3" w:rsidP="008E4FF3">
      <w:pPr>
        <w:widowControl w:val="0"/>
        <w:autoSpaceDE w:val="0"/>
        <w:autoSpaceDN w:val="0"/>
        <w:adjustRightInd w:val="0"/>
        <w:ind w:left="1440" w:hanging="720"/>
      </w:pPr>
    </w:p>
    <w:p w:rsidR="008E4FF3" w:rsidRDefault="008E4FF3" w:rsidP="008E4FF3">
      <w:pPr>
        <w:widowControl w:val="0"/>
        <w:autoSpaceDE w:val="0"/>
        <w:autoSpaceDN w:val="0"/>
        <w:adjustRightInd w:val="0"/>
        <w:ind w:left="1440" w:hanging="720"/>
      </w:pPr>
      <w:r>
        <w:tab/>
        <w:t xml:space="preserve">"Continuous steady-state unit" means an emission unit that, as an inherent result of its design or operation, produces a steady-state emissions stream. </w:t>
      </w:r>
    </w:p>
    <w:p w:rsidR="008E4FF3" w:rsidRDefault="008E4FF3" w:rsidP="008E4FF3">
      <w:pPr>
        <w:widowControl w:val="0"/>
        <w:autoSpaceDE w:val="0"/>
        <w:autoSpaceDN w:val="0"/>
        <w:adjustRightInd w:val="0"/>
        <w:ind w:left="1440" w:hanging="720"/>
      </w:pPr>
    </w:p>
    <w:p w:rsidR="008E4FF3" w:rsidRDefault="008E4FF3" w:rsidP="008E4FF3">
      <w:pPr>
        <w:widowControl w:val="0"/>
        <w:autoSpaceDE w:val="0"/>
        <w:autoSpaceDN w:val="0"/>
        <w:adjustRightInd w:val="0"/>
        <w:ind w:left="1440" w:hanging="720"/>
      </w:pPr>
      <w:r>
        <w:tab/>
        <w:t xml:space="preserve">"Cyclic steady-state unit" means an emission unit that operates on a batch basis and that exhibits uniform operating parameters and produces similar emissions from batch to batch, and has a batch cycle time such that it is practical to perform a single test run during one or more whole batch cycles. </w:t>
      </w:r>
    </w:p>
    <w:p w:rsidR="008E4FF3" w:rsidRDefault="008E4FF3" w:rsidP="008E4FF3">
      <w:pPr>
        <w:widowControl w:val="0"/>
        <w:autoSpaceDE w:val="0"/>
        <w:autoSpaceDN w:val="0"/>
        <w:adjustRightInd w:val="0"/>
        <w:ind w:left="1440" w:hanging="720"/>
      </w:pPr>
    </w:p>
    <w:p w:rsidR="008E4FF3" w:rsidRDefault="008E4FF3" w:rsidP="008E4FF3">
      <w:pPr>
        <w:widowControl w:val="0"/>
        <w:autoSpaceDE w:val="0"/>
        <w:autoSpaceDN w:val="0"/>
        <w:adjustRightInd w:val="0"/>
        <w:ind w:left="1440" w:hanging="720"/>
      </w:pPr>
      <w:r>
        <w:tab/>
        <w:t xml:space="preserve">"Minor deviation" means a change to a test plan that does not affect the stringency of the emission limitation or standard (i.e., no emission limit or standard relaxation); and has no national significance (i.e., the change will not affect the applicable regulation's implementation for other sources in the affected category); and is site-specific (the applicability of the change is determined only for the source at issue).  A minor deviation includes, but is not limited to, the following:  a modified sampling traverse (the procedure of measuring gas velocity at specific points across the cross sectional area of a stack for the purpose of determining the gas velocity profile) or location to avoid interference from an obstruction in the stack; increasing the sampling time or volume; use of additional impingers for a high moisture situation; accepting particulate emission results for a test run that was conducted with a lower than specified temperature; substitution of a material in the sampling train that has been demonstrated to be more inert for the sampling matrix; and changes in recovery and analytical techniques such as a change in quality control/quality assurance requirements needed to adjust for analysis of a certain sample matrix. </w:t>
      </w:r>
    </w:p>
    <w:p w:rsidR="008E4FF3" w:rsidRDefault="008E4FF3" w:rsidP="008E4FF3">
      <w:pPr>
        <w:widowControl w:val="0"/>
        <w:autoSpaceDE w:val="0"/>
        <w:autoSpaceDN w:val="0"/>
        <w:adjustRightInd w:val="0"/>
        <w:ind w:left="1440" w:hanging="720"/>
      </w:pPr>
    </w:p>
    <w:p w:rsidR="008E4FF3" w:rsidRDefault="008E4FF3" w:rsidP="008E4FF3">
      <w:pPr>
        <w:widowControl w:val="0"/>
        <w:autoSpaceDE w:val="0"/>
        <w:autoSpaceDN w:val="0"/>
        <w:adjustRightInd w:val="0"/>
        <w:ind w:left="1440" w:hanging="720"/>
      </w:pPr>
      <w:r>
        <w:tab/>
        <w:t xml:space="preserve">"Qualifying unit" means an emission unit that during normal operating conditions produces a consistent pattern of emissions. </w:t>
      </w:r>
    </w:p>
    <w:p w:rsidR="008E4FF3" w:rsidRDefault="008E4FF3" w:rsidP="008E4FF3">
      <w:pPr>
        <w:widowControl w:val="0"/>
        <w:autoSpaceDE w:val="0"/>
        <w:autoSpaceDN w:val="0"/>
        <w:adjustRightInd w:val="0"/>
        <w:ind w:left="1440" w:hanging="720"/>
      </w:pPr>
    </w:p>
    <w:p w:rsidR="008E4FF3" w:rsidRDefault="008E4FF3" w:rsidP="008E4FF3">
      <w:pPr>
        <w:widowControl w:val="0"/>
        <w:autoSpaceDE w:val="0"/>
        <w:autoSpaceDN w:val="0"/>
        <w:adjustRightInd w:val="0"/>
        <w:ind w:left="1440" w:hanging="720"/>
      </w:pPr>
      <w:r>
        <w:tab/>
        <w:t xml:space="preserve">"Valid test run" means a completed test run, conducted in accordance with a test plan submitted to the Agency, as required under Section 283.220 of this Part, or a test plan modified in accordance with Section 283.230 of this Part. </w:t>
      </w:r>
    </w:p>
    <w:sectPr w:rsidR="008E4FF3" w:rsidSect="008E4F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4FF3"/>
    <w:rsid w:val="003F32DE"/>
    <w:rsid w:val="005C3366"/>
    <w:rsid w:val="005D24C6"/>
    <w:rsid w:val="008E4FF3"/>
    <w:rsid w:val="00DC5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283</vt:lpstr>
    </vt:vector>
  </TitlesOfParts>
  <Company>State of Illinois</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283</dc:title>
  <dc:subject/>
  <dc:creator>Illinois General Assembly</dc:creator>
  <cp:keywords/>
  <dc:description/>
  <cp:lastModifiedBy>Roberts, John</cp:lastModifiedBy>
  <cp:revision>3</cp:revision>
  <dcterms:created xsi:type="dcterms:W3CDTF">2012-06-21T20:05:00Z</dcterms:created>
  <dcterms:modified xsi:type="dcterms:W3CDTF">2012-06-21T20:05:00Z</dcterms:modified>
</cp:coreProperties>
</file>