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75" w:rsidRPr="004B0E0B" w:rsidRDefault="00FE1975" w:rsidP="00FE1975">
      <w:pPr>
        <w:ind w:left="2880" w:hanging="2880"/>
      </w:pPr>
    </w:p>
    <w:p w:rsidR="00FE1975" w:rsidRPr="00B542B1" w:rsidRDefault="00FE1975" w:rsidP="00FE1975">
      <w:pPr>
        <w:rPr>
          <w:b/>
        </w:rPr>
      </w:pPr>
      <w:r w:rsidRPr="00B542B1">
        <w:rPr>
          <w:b/>
        </w:rPr>
        <w:t>Section 252.207</w:t>
      </w:r>
      <w:r>
        <w:rPr>
          <w:b/>
        </w:rPr>
        <w:t xml:space="preserve">  </w:t>
      </w:r>
      <w:r w:rsidRPr="00B542B1">
        <w:rPr>
          <w:b/>
        </w:rPr>
        <w:t xml:space="preserve">Obligation to Raise Issues and Provide Information During the Public Comment Period for PSD Permits </w:t>
      </w:r>
    </w:p>
    <w:p w:rsidR="00FE1975" w:rsidRPr="004B0E0B" w:rsidRDefault="00FE1975" w:rsidP="00FE1975">
      <w:pPr>
        <w:ind w:left="2880" w:hanging="2880"/>
      </w:pPr>
      <w:bookmarkStart w:id="0" w:name="_GoBack"/>
      <w:bookmarkEnd w:id="0"/>
    </w:p>
    <w:p w:rsidR="00E325DA" w:rsidRDefault="00FE1975" w:rsidP="00FE1975">
      <w:r>
        <w:t>All persons, including applicants, who believe any condition of a draft PSD permit is inappropriate or that the Agency's tentative decision to prepare a draft PSD permit is inappropriate shall raise all reasonably ascertainable issues and submit all reasonably available arguments supporting their position by the close of the public comment period.  Any supporting materials submitted shall be submitted in full and may not be incorporated by reference, unless they are already</w:t>
      </w:r>
      <w:r w:rsidR="00E325DA">
        <w:t>:</w:t>
      </w:r>
    </w:p>
    <w:p w:rsidR="00E325DA" w:rsidRDefault="00E325DA" w:rsidP="00FE1975"/>
    <w:p w:rsidR="00E325DA" w:rsidRDefault="00E325DA" w:rsidP="00E325DA">
      <w:pPr>
        <w:ind w:left="1440" w:hanging="720"/>
      </w:pPr>
      <w:r>
        <w:t>a)</w:t>
      </w:r>
      <w:r>
        <w:tab/>
      </w:r>
      <w:r w:rsidR="00C7528F">
        <w:t>P</w:t>
      </w:r>
      <w:r w:rsidR="00FE1975">
        <w:t>art of the administrative record in the same proceeding</w:t>
      </w:r>
      <w:r>
        <w:t>;</w:t>
      </w:r>
      <w:r w:rsidR="00FE1975">
        <w:t xml:space="preserve"> or </w:t>
      </w:r>
    </w:p>
    <w:p w:rsidR="00E325DA" w:rsidRDefault="00E325DA" w:rsidP="004B0E0B"/>
    <w:p w:rsidR="000174EB" w:rsidRDefault="00E325DA" w:rsidP="00E325DA">
      <w:pPr>
        <w:ind w:left="1440" w:hanging="720"/>
      </w:pPr>
      <w:r>
        <w:t>b)</w:t>
      </w:r>
      <w:r>
        <w:tab/>
      </w:r>
      <w:r w:rsidR="00C7528F">
        <w:t>C</w:t>
      </w:r>
      <w:r w:rsidR="00FE1975">
        <w:t>onsist of State or federal statutes and regulations, USEPA documents of general applicability, or other generally available reference materials.</w:t>
      </w:r>
    </w:p>
    <w:p w:rsidR="00FE1975" w:rsidRDefault="00FE1975" w:rsidP="00FE1975"/>
    <w:p w:rsidR="00FE1975" w:rsidRPr="00093935" w:rsidRDefault="00FE1975" w:rsidP="00FE1975">
      <w:pPr>
        <w:ind w:left="720"/>
      </w:pPr>
      <w:r>
        <w:t>(Source:  Added at 4</w:t>
      </w:r>
      <w:r w:rsidR="00D1570C">
        <w:t>4</w:t>
      </w:r>
      <w:r>
        <w:t xml:space="preserve"> Ill. Reg. </w:t>
      </w:r>
      <w:r w:rsidR="004D7D28">
        <w:t>10873</w:t>
      </w:r>
      <w:r>
        <w:t xml:space="preserve">, effective </w:t>
      </w:r>
      <w:r w:rsidR="004D7D28">
        <w:t>June 10, 2020</w:t>
      </w:r>
      <w:r>
        <w:t>)</w:t>
      </w:r>
    </w:p>
    <w:sectPr w:rsidR="00FE197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1E" w:rsidRDefault="004D5E1E">
      <w:r>
        <w:separator/>
      </w:r>
    </w:p>
  </w:endnote>
  <w:endnote w:type="continuationSeparator" w:id="0">
    <w:p w:rsidR="004D5E1E" w:rsidRDefault="004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1E" w:rsidRDefault="004D5E1E">
      <w:r>
        <w:separator/>
      </w:r>
    </w:p>
  </w:footnote>
  <w:footnote w:type="continuationSeparator" w:id="0">
    <w:p w:rsidR="004D5E1E" w:rsidRDefault="004D5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1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E0B"/>
    <w:rsid w:val="004B41BC"/>
    <w:rsid w:val="004B6FF4"/>
    <w:rsid w:val="004C445A"/>
    <w:rsid w:val="004D11E7"/>
    <w:rsid w:val="004D5AFF"/>
    <w:rsid w:val="004D5E1E"/>
    <w:rsid w:val="004D6EED"/>
    <w:rsid w:val="004D73D3"/>
    <w:rsid w:val="004D7D2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28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70C"/>
    <w:rsid w:val="00D17DC3"/>
    <w:rsid w:val="00D2155A"/>
    <w:rsid w:val="00D27015"/>
    <w:rsid w:val="00D2776C"/>
    <w:rsid w:val="00D27E4E"/>
    <w:rsid w:val="00D32AA7"/>
    <w:rsid w:val="00D337D2"/>
    <w:rsid w:val="00D33832"/>
    <w:rsid w:val="00D443FF"/>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5D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975"/>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B550A-7D1D-4AEB-810E-CF483374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9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2020-05-15T15:34:00Z</dcterms:created>
  <dcterms:modified xsi:type="dcterms:W3CDTF">2020-06-22T17:27:00Z</dcterms:modified>
</cp:coreProperties>
</file>