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514F" w14:textId="77777777" w:rsidR="006A3369" w:rsidRDefault="006A3369" w:rsidP="009E067F"/>
    <w:p w14:paraId="529DF6A6" w14:textId="77777777" w:rsidR="009E067F" w:rsidRPr="006A3369" w:rsidRDefault="009E067F" w:rsidP="009E067F">
      <w:pPr>
        <w:rPr>
          <w:b/>
        </w:rPr>
      </w:pPr>
      <w:r w:rsidRPr="006A3369">
        <w:rPr>
          <w:b/>
        </w:rPr>
        <w:t>Section 225.220</w:t>
      </w:r>
      <w:r w:rsidR="006A3369" w:rsidRPr="006A3369">
        <w:rPr>
          <w:b/>
        </w:rPr>
        <w:t xml:space="preserve">  </w:t>
      </w:r>
      <w:r w:rsidRPr="006A3369">
        <w:rPr>
          <w:b/>
        </w:rPr>
        <w:t>Clean Air Act Permit Program (</w:t>
      </w:r>
      <w:proofErr w:type="spellStart"/>
      <w:r w:rsidRPr="006A3369">
        <w:rPr>
          <w:b/>
        </w:rPr>
        <w:t>CAAPP</w:t>
      </w:r>
      <w:proofErr w:type="spellEnd"/>
      <w:r w:rsidRPr="006A3369">
        <w:rPr>
          <w:b/>
        </w:rPr>
        <w:t>) Permit Requirements</w:t>
      </w:r>
    </w:p>
    <w:p w14:paraId="110C2BEE" w14:textId="77777777" w:rsidR="009E067F" w:rsidRPr="009E067F" w:rsidRDefault="009E067F" w:rsidP="009E067F"/>
    <w:p w14:paraId="1AFDF2F9" w14:textId="77777777" w:rsidR="009E067F" w:rsidRPr="009E067F" w:rsidRDefault="009E067F" w:rsidP="006A3369">
      <w:pPr>
        <w:ind w:firstLine="720"/>
      </w:pPr>
      <w:r w:rsidRPr="009E067F">
        <w:t>a)</w:t>
      </w:r>
      <w:r w:rsidRPr="009E067F">
        <w:tab/>
        <w:t>Application Requirements</w:t>
      </w:r>
      <w:r w:rsidR="00CA6F79">
        <w:t>.</w:t>
      </w:r>
    </w:p>
    <w:p w14:paraId="1B5F0610" w14:textId="77777777" w:rsidR="009E067F" w:rsidRPr="009E067F" w:rsidRDefault="009E067F" w:rsidP="009E067F"/>
    <w:p w14:paraId="277851DB" w14:textId="77777777" w:rsidR="009E067F" w:rsidRPr="009E067F" w:rsidRDefault="009E067F" w:rsidP="006A3369">
      <w:pPr>
        <w:ind w:left="2160" w:hanging="720"/>
      </w:pPr>
      <w:r w:rsidRPr="009E067F">
        <w:t>1)</w:t>
      </w:r>
      <w:r w:rsidRPr="009E067F">
        <w:tab/>
        <w:t xml:space="preserve">Each source with one or more </w:t>
      </w:r>
      <w:proofErr w:type="spellStart"/>
      <w:r w:rsidRPr="009E067F">
        <w:t>EGUs</w:t>
      </w:r>
      <w:proofErr w:type="spellEnd"/>
      <w:r w:rsidRPr="009E067F">
        <w:t xml:space="preserve"> subject to the requirements of this Subpart</w:t>
      </w:r>
      <w:r w:rsidR="003F5042">
        <w:t xml:space="preserve"> B</w:t>
      </w:r>
      <w:r w:rsidRPr="009E067F">
        <w:t xml:space="preserve"> is required to submit a </w:t>
      </w:r>
      <w:proofErr w:type="spellStart"/>
      <w:r w:rsidRPr="009E067F">
        <w:t>CAAPP</w:t>
      </w:r>
      <w:proofErr w:type="spellEnd"/>
      <w:r w:rsidRPr="009E067F">
        <w:t xml:space="preserve"> permit application that addresses all applicable requirements of this Subpart</w:t>
      </w:r>
      <w:r w:rsidR="003F5042">
        <w:t xml:space="preserve"> B</w:t>
      </w:r>
      <w:r w:rsidRPr="009E067F">
        <w:t xml:space="preserve">, applicable to each </w:t>
      </w:r>
      <w:proofErr w:type="spellStart"/>
      <w:r w:rsidRPr="009E067F">
        <w:t>EGU</w:t>
      </w:r>
      <w:proofErr w:type="spellEnd"/>
      <w:r w:rsidRPr="009E067F">
        <w:t xml:space="preserve"> at the source.  </w:t>
      </w:r>
    </w:p>
    <w:p w14:paraId="4DE90152" w14:textId="77777777" w:rsidR="009E067F" w:rsidRPr="009E067F" w:rsidRDefault="009E067F" w:rsidP="009E067F"/>
    <w:p w14:paraId="7EE47A8E" w14:textId="77777777" w:rsidR="009E067F" w:rsidRPr="009E067F" w:rsidRDefault="009E067F" w:rsidP="006A3369">
      <w:pPr>
        <w:ind w:left="720" w:firstLine="720"/>
      </w:pPr>
      <w:r w:rsidRPr="009E067F">
        <w:t>2)</w:t>
      </w:r>
      <w:r w:rsidRPr="009E067F">
        <w:tab/>
        <w:t xml:space="preserve">For any </w:t>
      </w:r>
      <w:proofErr w:type="spellStart"/>
      <w:r w:rsidRPr="009E067F">
        <w:t>EGU</w:t>
      </w:r>
      <w:proofErr w:type="spellEnd"/>
      <w:r w:rsidRPr="009E067F">
        <w:t xml:space="preserve"> that commenced commercial operation:</w:t>
      </w:r>
    </w:p>
    <w:p w14:paraId="1E3E9CA3" w14:textId="77777777" w:rsidR="009E067F" w:rsidRPr="009E067F" w:rsidRDefault="009E067F" w:rsidP="009E067F"/>
    <w:p w14:paraId="630BE737" w14:textId="77777777" w:rsidR="009E067F" w:rsidRPr="009E067F" w:rsidRDefault="009E067F" w:rsidP="006A3369">
      <w:pPr>
        <w:ind w:left="2880" w:hanging="720"/>
      </w:pPr>
      <w:r w:rsidRPr="009E067F">
        <w:t>A)</w:t>
      </w:r>
      <w:r w:rsidRPr="009E067F">
        <w:tab/>
        <w:t xml:space="preserve">on or before December 31, 2008, the owner or operator of </w:t>
      </w:r>
      <w:r w:rsidR="00F47AE2">
        <w:t xml:space="preserve">such </w:t>
      </w:r>
      <w:proofErr w:type="spellStart"/>
      <w:r w:rsidR="00F47AE2">
        <w:t>EGUs</w:t>
      </w:r>
      <w:proofErr w:type="spellEnd"/>
      <w:r w:rsidRPr="009E067F">
        <w:t xml:space="preserve"> must submit an initial permit application or application for </w:t>
      </w:r>
      <w:proofErr w:type="spellStart"/>
      <w:r w:rsidRPr="009E067F">
        <w:t>CAAPP</w:t>
      </w:r>
      <w:proofErr w:type="spellEnd"/>
      <w:r w:rsidRPr="009E067F">
        <w:t xml:space="preserve"> permit modification that meets the requirements of this Section </w:t>
      </w:r>
      <w:r w:rsidR="003F5042">
        <w:t>on or before</w:t>
      </w:r>
      <w:r w:rsidRPr="009E067F">
        <w:t xml:space="preserve"> December 31, 2008.</w:t>
      </w:r>
    </w:p>
    <w:p w14:paraId="5AB20631" w14:textId="77777777" w:rsidR="009E067F" w:rsidRPr="009E067F" w:rsidRDefault="009E067F" w:rsidP="009E067F"/>
    <w:p w14:paraId="7AA45E23" w14:textId="77777777" w:rsidR="009E067F" w:rsidRPr="009E067F" w:rsidRDefault="009E067F" w:rsidP="006A3369">
      <w:pPr>
        <w:ind w:left="2880" w:hanging="720"/>
      </w:pPr>
      <w:r w:rsidRPr="009E067F">
        <w:t>B)</w:t>
      </w:r>
      <w:r w:rsidRPr="009E067F">
        <w:tab/>
        <w:t xml:space="preserve">after December 31, 2008, the owner or operator of any such </w:t>
      </w:r>
      <w:proofErr w:type="spellStart"/>
      <w:r w:rsidRPr="009E067F">
        <w:t>EGU</w:t>
      </w:r>
      <w:proofErr w:type="spellEnd"/>
      <w:r w:rsidRPr="009E067F">
        <w:t xml:space="preserve"> must submit an initial </w:t>
      </w:r>
      <w:proofErr w:type="spellStart"/>
      <w:r w:rsidRPr="009E067F">
        <w:t>CAAPP</w:t>
      </w:r>
      <w:proofErr w:type="spellEnd"/>
      <w:r w:rsidRPr="009E067F">
        <w:t xml:space="preserve"> permit application or application for </w:t>
      </w:r>
      <w:proofErr w:type="spellStart"/>
      <w:r w:rsidRPr="009E067F">
        <w:t>CAAPP</w:t>
      </w:r>
      <w:proofErr w:type="spellEnd"/>
      <w:r w:rsidRPr="009E067F">
        <w:t xml:space="preserve"> modification that meets the requirements of this Section not later than 180 days before initial startup of the </w:t>
      </w:r>
      <w:proofErr w:type="spellStart"/>
      <w:r w:rsidRPr="009E067F">
        <w:t>EGU</w:t>
      </w:r>
      <w:proofErr w:type="spellEnd"/>
      <w:r w:rsidR="00F06EB2">
        <w:t>,</w:t>
      </w:r>
      <w:r w:rsidRPr="009E067F">
        <w:t xml:space="preserve"> unless the construction permit issued for the </w:t>
      </w:r>
      <w:proofErr w:type="spellStart"/>
      <w:r w:rsidRPr="009E067F">
        <w:t>EGU</w:t>
      </w:r>
      <w:proofErr w:type="spellEnd"/>
      <w:r w:rsidRPr="009E067F">
        <w:t xml:space="preserve"> addresses the requirements of this Subpart</w:t>
      </w:r>
      <w:r w:rsidR="003F5042">
        <w:t xml:space="preserve"> B</w:t>
      </w:r>
      <w:r w:rsidRPr="009E067F">
        <w:t>.</w:t>
      </w:r>
    </w:p>
    <w:p w14:paraId="0EBC6AD7" w14:textId="77777777" w:rsidR="009E067F" w:rsidRPr="009E067F" w:rsidRDefault="009E067F" w:rsidP="009E067F"/>
    <w:p w14:paraId="6D5B72F9" w14:textId="77777777" w:rsidR="009E067F" w:rsidRPr="009E067F" w:rsidRDefault="009E067F" w:rsidP="006A3369">
      <w:pPr>
        <w:ind w:firstLine="720"/>
      </w:pPr>
      <w:r w:rsidRPr="009E067F">
        <w:t>b)</w:t>
      </w:r>
      <w:r w:rsidRPr="009E067F">
        <w:tab/>
        <w:t>Contents of Permit Applications</w:t>
      </w:r>
      <w:r w:rsidR="00CA6F79">
        <w:t>.</w:t>
      </w:r>
    </w:p>
    <w:p w14:paraId="6856B57D" w14:textId="77777777" w:rsidR="009E067F" w:rsidRPr="009E067F" w:rsidRDefault="009E067F" w:rsidP="006A3369">
      <w:pPr>
        <w:ind w:left="1440"/>
      </w:pPr>
      <w:r w:rsidRPr="009E067F">
        <w:t xml:space="preserve">In addition to other information required for a complete application for </w:t>
      </w:r>
      <w:proofErr w:type="spellStart"/>
      <w:r w:rsidRPr="009E067F">
        <w:t>CAAPP</w:t>
      </w:r>
      <w:proofErr w:type="spellEnd"/>
      <w:r w:rsidRPr="009E067F">
        <w:t xml:space="preserve"> permit or </w:t>
      </w:r>
      <w:proofErr w:type="spellStart"/>
      <w:r w:rsidRPr="009E067F">
        <w:t>CAAPP</w:t>
      </w:r>
      <w:proofErr w:type="spellEnd"/>
      <w:r w:rsidRPr="009E067F">
        <w:t xml:space="preserve"> permit modification, the application </w:t>
      </w:r>
      <w:r w:rsidR="003F5042">
        <w:t>must</w:t>
      </w:r>
      <w:r w:rsidRPr="009E067F">
        <w:t xml:space="preserve"> include the following information:</w:t>
      </w:r>
    </w:p>
    <w:p w14:paraId="617D6023" w14:textId="77777777" w:rsidR="009E067F" w:rsidRPr="009E067F" w:rsidRDefault="009E067F" w:rsidP="009E067F"/>
    <w:p w14:paraId="21DE15DA" w14:textId="77777777" w:rsidR="009E067F" w:rsidRPr="009E067F" w:rsidRDefault="009E067F" w:rsidP="006A3369">
      <w:pPr>
        <w:ind w:left="2160" w:hanging="720"/>
      </w:pPr>
      <w:r w:rsidRPr="009E067F">
        <w:t>1)</w:t>
      </w:r>
      <w:r w:rsidRPr="009E067F">
        <w:tab/>
        <w:t xml:space="preserve">The </w:t>
      </w:r>
      <w:proofErr w:type="spellStart"/>
      <w:r w:rsidRPr="009E067F">
        <w:t>ORIS</w:t>
      </w:r>
      <w:proofErr w:type="spellEnd"/>
      <w:r w:rsidRPr="009E067F">
        <w:t xml:space="preserve"> (Office of Regulatory Information Systems) or facility code assigned to the source by the</w:t>
      </w:r>
      <w:r w:rsidR="003F5042">
        <w:t xml:space="preserve"> U.S. Department of Energy</w:t>
      </w:r>
      <w:r w:rsidR="00CA6F79">
        <w:t>,</w:t>
      </w:r>
      <w:r w:rsidRPr="009E067F">
        <w:t xml:space="preserve"> Energy Information Administration, if applicable.</w:t>
      </w:r>
    </w:p>
    <w:p w14:paraId="5FF91EB1" w14:textId="77777777" w:rsidR="009E067F" w:rsidRPr="009E067F" w:rsidRDefault="009E067F" w:rsidP="009E067F"/>
    <w:p w14:paraId="731B459D" w14:textId="77777777" w:rsidR="009E067F" w:rsidRPr="009E067F" w:rsidRDefault="009E067F" w:rsidP="006A3369">
      <w:pPr>
        <w:ind w:left="720" w:firstLine="720"/>
      </w:pPr>
      <w:r w:rsidRPr="009E067F">
        <w:t>2)</w:t>
      </w:r>
      <w:r w:rsidRPr="009E067F">
        <w:tab/>
        <w:t xml:space="preserve">Identification of each </w:t>
      </w:r>
      <w:proofErr w:type="spellStart"/>
      <w:r w:rsidRPr="009E067F">
        <w:t>EGU</w:t>
      </w:r>
      <w:proofErr w:type="spellEnd"/>
      <w:r w:rsidRPr="009E067F">
        <w:t xml:space="preserve"> at the source. </w:t>
      </w:r>
    </w:p>
    <w:p w14:paraId="784A85A7" w14:textId="77777777" w:rsidR="009E067F" w:rsidRPr="009E067F" w:rsidRDefault="009E067F" w:rsidP="009E067F"/>
    <w:p w14:paraId="5DF64DFA" w14:textId="77777777" w:rsidR="009E067F" w:rsidRPr="009E067F" w:rsidRDefault="009E067F" w:rsidP="006A3369">
      <w:pPr>
        <w:ind w:left="2160" w:hanging="720"/>
      </w:pPr>
      <w:r w:rsidRPr="009E067F">
        <w:t>3)</w:t>
      </w:r>
      <w:r w:rsidRPr="009E067F">
        <w:tab/>
        <w:t>The intended approach to the monitoring requirements of Sections 225.240 through 225.290 of this Subpart</w:t>
      </w:r>
      <w:r w:rsidR="003F5042">
        <w:t xml:space="preserve"> B</w:t>
      </w:r>
      <w:r w:rsidR="00053208" w:rsidRPr="0031287C">
        <w:t>, or, in the alternative, the applicant may include its intended approach to the testing requirement of Section 225.239 of this Subpart B</w:t>
      </w:r>
      <w:r w:rsidRPr="009E067F">
        <w:t xml:space="preserve">. </w:t>
      </w:r>
    </w:p>
    <w:p w14:paraId="4D1A68D4" w14:textId="77777777" w:rsidR="009E067F" w:rsidRPr="009E067F" w:rsidRDefault="009E067F" w:rsidP="009E067F"/>
    <w:p w14:paraId="09347445" w14:textId="77777777" w:rsidR="009E067F" w:rsidRPr="009E067F" w:rsidRDefault="009E067F" w:rsidP="006A3369">
      <w:pPr>
        <w:ind w:left="2160" w:hanging="720"/>
      </w:pPr>
      <w:r w:rsidRPr="009E067F">
        <w:t>4)</w:t>
      </w:r>
      <w:r w:rsidRPr="009E067F">
        <w:tab/>
        <w:t>The intended approach to the mercury emission reduction requirements of Section 225.230 or 225.237 of this Subpart</w:t>
      </w:r>
      <w:r w:rsidR="003F5042">
        <w:t xml:space="preserve"> B</w:t>
      </w:r>
      <w:r w:rsidRPr="009E067F">
        <w:t>, as applicable.</w:t>
      </w:r>
    </w:p>
    <w:p w14:paraId="3C5D3A15" w14:textId="77777777" w:rsidR="009E067F" w:rsidRPr="009E067F" w:rsidRDefault="009E067F" w:rsidP="009E067F"/>
    <w:p w14:paraId="5F8A0840" w14:textId="77777777" w:rsidR="009E067F" w:rsidRPr="009E067F" w:rsidRDefault="009E067F" w:rsidP="006A3369">
      <w:pPr>
        <w:ind w:firstLine="720"/>
      </w:pPr>
      <w:r w:rsidRPr="009E067F">
        <w:t>c)</w:t>
      </w:r>
      <w:r w:rsidRPr="009E067F">
        <w:tab/>
        <w:t>Permit Contents</w:t>
      </w:r>
      <w:r w:rsidR="00CA6F79">
        <w:t>.</w:t>
      </w:r>
    </w:p>
    <w:p w14:paraId="4D6B6A2C" w14:textId="77777777" w:rsidR="009E067F" w:rsidRPr="009E067F" w:rsidRDefault="009E067F" w:rsidP="009E067F"/>
    <w:p w14:paraId="2CD4FB8B" w14:textId="77777777" w:rsidR="009E067F" w:rsidRPr="009E067F" w:rsidRDefault="009E067F" w:rsidP="006A3369">
      <w:pPr>
        <w:ind w:left="2160" w:hanging="720"/>
      </w:pPr>
      <w:r w:rsidRPr="009E067F">
        <w:lastRenderedPageBreak/>
        <w:t>1)</w:t>
      </w:r>
      <w:r w:rsidRPr="009E067F">
        <w:tab/>
        <w:t xml:space="preserve">Each </w:t>
      </w:r>
      <w:proofErr w:type="spellStart"/>
      <w:r w:rsidRPr="009E067F">
        <w:t>CAAPP</w:t>
      </w:r>
      <w:proofErr w:type="spellEnd"/>
      <w:r w:rsidRPr="009E067F">
        <w:t xml:space="preserve"> permit issued by the Agency for a source with one or more </w:t>
      </w:r>
      <w:proofErr w:type="spellStart"/>
      <w:r w:rsidRPr="009E067F">
        <w:t>EGUs</w:t>
      </w:r>
      <w:proofErr w:type="spellEnd"/>
      <w:r w:rsidRPr="009E067F">
        <w:t xml:space="preserve"> subject to the requirements of this Subpart</w:t>
      </w:r>
      <w:r w:rsidR="003F5042">
        <w:t xml:space="preserve"> B</w:t>
      </w:r>
      <w:r w:rsidRPr="009E067F">
        <w:t xml:space="preserve"> </w:t>
      </w:r>
      <w:r w:rsidR="003F5042">
        <w:t>must</w:t>
      </w:r>
      <w:r w:rsidRPr="009E067F">
        <w:t xml:space="preserve"> contain federally enforceable conditions addressing all applicable requirements of this Subpart</w:t>
      </w:r>
      <w:r w:rsidR="003F5042">
        <w:t xml:space="preserve"> B</w:t>
      </w:r>
      <w:r w:rsidRPr="009E067F">
        <w:t xml:space="preserve">, which conditions </w:t>
      </w:r>
      <w:r w:rsidR="003F5042">
        <w:t>must</w:t>
      </w:r>
      <w:r w:rsidRPr="009E067F">
        <w:t xml:space="preserve"> be a complete and segregable portion of the source</w:t>
      </w:r>
      <w:r w:rsidR="006A3369">
        <w:t>'</w:t>
      </w:r>
      <w:r w:rsidRPr="009E067F">
        <w:t xml:space="preserve">s entire </w:t>
      </w:r>
      <w:proofErr w:type="spellStart"/>
      <w:r w:rsidRPr="009E067F">
        <w:t>CAAPP</w:t>
      </w:r>
      <w:proofErr w:type="spellEnd"/>
      <w:r w:rsidRPr="009E067F">
        <w:t xml:space="preserve"> permit.</w:t>
      </w:r>
    </w:p>
    <w:p w14:paraId="01C2CA02" w14:textId="77777777" w:rsidR="009E067F" w:rsidRPr="009E067F" w:rsidRDefault="009E067F" w:rsidP="009E067F"/>
    <w:p w14:paraId="28CC5F48" w14:textId="77777777" w:rsidR="009E067F" w:rsidRDefault="009E067F" w:rsidP="006A3369">
      <w:pPr>
        <w:ind w:left="2160" w:hanging="720"/>
      </w:pPr>
      <w:r w:rsidRPr="009E067F">
        <w:t>2)</w:t>
      </w:r>
      <w:r w:rsidRPr="009E067F">
        <w:tab/>
        <w:t>In addition to conditions related to the applicable requirements of this Subpart</w:t>
      </w:r>
      <w:r w:rsidR="003F5042">
        <w:t xml:space="preserve"> B</w:t>
      </w:r>
      <w:r w:rsidRPr="009E067F">
        <w:t xml:space="preserve">, each such </w:t>
      </w:r>
      <w:proofErr w:type="spellStart"/>
      <w:r w:rsidRPr="009E067F">
        <w:t>CAAPP</w:t>
      </w:r>
      <w:proofErr w:type="spellEnd"/>
      <w:r w:rsidRPr="009E067F">
        <w:t xml:space="preserve"> permit </w:t>
      </w:r>
      <w:r w:rsidR="003F5042">
        <w:t xml:space="preserve">must </w:t>
      </w:r>
      <w:r w:rsidRPr="009E067F">
        <w:t>also contain the information specified under subsection (b) of this Section.</w:t>
      </w:r>
    </w:p>
    <w:p w14:paraId="43701B9C" w14:textId="77777777" w:rsidR="00053208" w:rsidRDefault="00053208" w:rsidP="00F16C71"/>
    <w:p w14:paraId="3EE000F8" w14:textId="77777777" w:rsidR="00053208" w:rsidRPr="00D55B37" w:rsidRDefault="000532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3E5E27">
        <w:t>10427</w:t>
      </w:r>
      <w:r w:rsidRPr="00D55B37">
        <w:t xml:space="preserve">, effective </w:t>
      </w:r>
      <w:r w:rsidR="003E5E27">
        <w:t>June 26, 2009</w:t>
      </w:r>
      <w:r w:rsidRPr="00D55B37">
        <w:t>)</w:t>
      </w:r>
    </w:p>
    <w:sectPr w:rsidR="0005320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2BF3" w14:textId="77777777" w:rsidR="00B7355B" w:rsidRDefault="00B7355B">
      <w:r>
        <w:separator/>
      </w:r>
    </w:p>
  </w:endnote>
  <w:endnote w:type="continuationSeparator" w:id="0">
    <w:p w14:paraId="74C560EA" w14:textId="77777777" w:rsidR="00B7355B" w:rsidRDefault="00B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0702" w14:textId="77777777" w:rsidR="00B7355B" w:rsidRDefault="00B7355B">
      <w:r>
        <w:separator/>
      </w:r>
    </w:p>
  </w:footnote>
  <w:footnote w:type="continuationSeparator" w:id="0">
    <w:p w14:paraId="1AF90C0C" w14:textId="77777777" w:rsidR="00B7355B" w:rsidRDefault="00B7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3208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1073"/>
    <w:rsid w:val="00337CEB"/>
    <w:rsid w:val="00367A2E"/>
    <w:rsid w:val="003E5E27"/>
    <w:rsid w:val="003F2A06"/>
    <w:rsid w:val="003F3A28"/>
    <w:rsid w:val="003F5042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3369"/>
    <w:rsid w:val="006D5961"/>
    <w:rsid w:val="00780733"/>
    <w:rsid w:val="007A44A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067F"/>
    <w:rsid w:val="00A174BB"/>
    <w:rsid w:val="00A2265D"/>
    <w:rsid w:val="00A33C2F"/>
    <w:rsid w:val="00A403B4"/>
    <w:rsid w:val="00A414BC"/>
    <w:rsid w:val="00A600AA"/>
    <w:rsid w:val="00A62F7E"/>
    <w:rsid w:val="00A72017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355B"/>
    <w:rsid w:val="00B876EC"/>
    <w:rsid w:val="00BF5EF1"/>
    <w:rsid w:val="00C4537A"/>
    <w:rsid w:val="00CA6F79"/>
    <w:rsid w:val="00CC13F9"/>
    <w:rsid w:val="00CD3723"/>
    <w:rsid w:val="00CD502A"/>
    <w:rsid w:val="00D55B37"/>
    <w:rsid w:val="00D62188"/>
    <w:rsid w:val="00D735B8"/>
    <w:rsid w:val="00D93C67"/>
    <w:rsid w:val="00E507B4"/>
    <w:rsid w:val="00E7288E"/>
    <w:rsid w:val="00E95503"/>
    <w:rsid w:val="00EB424E"/>
    <w:rsid w:val="00F06EB2"/>
    <w:rsid w:val="00F16C71"/>
    <w:rsid w:val="00F279EA"/>
    <w:rsid w:val="00F43DEE"/>
    <w:rsid w:val="00F47AE2"/>
    <w:rsid w:val="00FB1E43"/>
    <w:rsid w:val="00FC2C1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7002"/>
  <w15:docId w15:val="{05CA1B8A-089B-45E7-A5BA-0956CDF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E067F"/>
    <w:pPr>
      <w:ind w:left="2907" w:hanging="747"/>
    </w:pPr>
  </w:style>
  <w:style w:type="paragraph" w:styleId="BodyTextIndent3">
    <w:name w:val="Body Text Indent 3"/>
    <w:basedOn w:val="Normal"/>
    <w:rsid w:val="009E067F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8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2025-01-13T19:30:00Z</dcterms:modified>
</cp:coreProperties>
</file>