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2A" w:rsidRDefault="00727E2A" w:rsidP="00727E2A">
      <w:pPr>
        <w:widowControl w:val="0"/>
        <w:autoSpaceDE w:val="0"/>
        <w:autoSpaceDN w:val="0"/>
        <w:adjustRightInd w:val="0"/>
      </w:pPr>
      <w:bookmarkStart w:id="0" w:name="_GoBack"/>
      <w:bookmarkEnd w:id="0"/>
    </w:p>
    <w:p w:rsidR="00727E2A" w:rsidRDefault="00727E2A" w:rsidP="00727E2A">
      <w:pPr>
        <w:widowControl w:val="0"/>
        <w:autoSpaceDE w:val="0"/>
        <w:autoSpaceDN w:val="0"/>
        <w:adjustRightInd w:val="0"/>
      </w:pPr>
      <w:r>
        <w:rPr>
          <w:b/>
          <w:bCs/>
        </w:rPr>
        <w:t>Section 219.563  Cutback Asphalt</w:t>
      </w:r>
      <w:r>
        <w:t xml:space="preserve"> </w:t>
      </w:r>
    </w:p>
    <w:p w:rsidR="00727E2A" w:rsidRDefault="00727E2A" w:rsidP="00727E2A">
      <w:pPr>
        <w:widowControl w:val="0"/>
        <w:autoSpaceDE w:val="0"/>
        <w:autoSpaceDN w:val="0"/>
        <w:adjustRightInd w:val="0"/>
      </w:pPr>
    </w:p>
    <w:p w:rsidR="00727E2A" w:rsidRDefault="00727E2A" w:rsidP="00727E2A">
      <w:pPr>
        <w:widowControl w:val="0"/>
        <w:autoSpaceDE w:val="0"/>
        <w:autoSpaceDN w:val="0"/>
        <w:adjustRightInd w:val="0"/>
        <w:ind w:left="1440" w:hanging="720"/>
      </w:pPr>
      <w:r>
        <w:t>a)</w:t>
      </w:r>
      <w:r>
        <w:tab/>
        <w:t xml:space="preserve">No person shall cause or allow the use or application of cutback asphalt for paving, resurfacing, reconditioning, repairing or otherwise maintaining a roadway unless: </w:t>
      </w:r>
    </w:p>
    <w:p w:rsidR="00B6077D" w:rsidRDefault="00B6077D" w:rsidP="00727E2A">
      <w:pPr>
        <w:widowControl w:val="0"/>
        <w:autoSpaceDE w:val="0"/>
        <w:autoSpaceDN w:val="0"/>
        <w:adjustRightInd w:val="0"/>
        <w:ind w:left="2160" w:hanging="720"/>
      </w:pPr>
    </w:p>
    <w:p w:rsidR="00727E2A" w:rsidRDefault="00727E2A" w:rsidP="00727E2A">
      <w:pPr>
        <w:widowControl w:val="0"/>
        <w:autoSpaceDE w:val="0"/>
        <w:autoSpaceDN w:val="0"/>
        <w:adjustRightInd w:val="0"/>
        <w:ind w:left="2160" w:hanging="720"/>
      </w:pPr>
      <w:r>
        <w:t>1)</w:t>
      </w:r>
      <w:r>
        <w:tab/>
        <w:t xml:space="preserve">The use or application of the cutback asphalt commences on or after October 1 of any year and such use or application is completed by April 30 of the following year; or </w:t>
      </w:r>
    </w:p>
    <w:p w:rsidR="00B6077D" w:rsidRDefault="00B6077D" w:rsidP="00727E2A">
      <w:pPr>
        <w:widowControl w:val="0"/>
        <w:autoSpaceDE w:val="0"/>
        <w:autoSpaceDN w:val="0"/>
        <w:adjustRightInd w:val="0"/>
        <w:ind w:left="2160" w:hanging="720"/>
      </w:pPr>
    </w:p>
    <w:p w:rsidR="00727E2A" w:rsidRDefault="00727E2A" w:rsidP="00727E2A">
      <w:pPr>
        <w:widowControl w:val="0"/>
        <w:autoSpaceDE w:val="0"/>
        <w:autoSpaceDN w:val="0"/>
        <w:adjustRightInd w:val="0"/>
        <w:ind w:left="2160" w:hanging="720"/>
      </w:pPr>
      <w:r>
        <w:t>2)</w:t>
      </w:r>
      <w:r>
        <w:tab/>
        <w:t xml:space="preserve">The cutback asphalt is a long-life stockpile material which remains in stock after April 30 of each year and as such it may be used until depleted for patching potholes and for other similar repair work; or </w:t>
      </w:r>
    </w:p>
    <w:p w:rsidR="00B6077D" w:rsidRDefault="00B6077D" w:rsidP="00727E2A">
      <w:pPr>
        <w:widowControl w:val="0"/>
        <w:autoSpaceDE w:val="0"/>
        <w:autoSpaceDN w:val="0"/>
        <w:adjustRightInd w:val="0"/>
        <w:ind w:left="2160" w:hanging="720"/>
      </w:pPr>
    </w:p>
    <w:p w:rsidR="00727E2A" w:rsidRDefault="00727E2A" w:rsidP="00727E2A">
      <w:pPr>
        <w:widowControl w:val="0"/>
        <w:autoSpaceDE w:val="0"/>
        <w:autoSpaceDN w:val="0"/>
        <w:adjustRightInd w:val="0"/>
        <w:ind w:left="2160" w:hanging="720"/>
      </w:pPr>
      <w:r>
        <w:t>3)</w:t>
      </w:r>
      <w:r>
        <w:tab/>
        <w:t xml:space="preserve">The cutback asphalt is to be used solely as an asphalt prime coat. </w:t>
      </w:r>
    </w:p>
    <w:p w:rsidR="00B6077D" w:rsidRDefault="00B6077D" w:rsidP="00727E2A">
      <w:pPr>
        <w:widowControl w:val="0"/>
        <w:autoSpaceDE w:val="0"/>
        <w:autoSpaceDN w:val="0"/>
        <w:adjustRightInd w:val="0"/>
        <w:ind w:left="1440" w:hanging="720"/>
      </w:pPr>
    </w:p>
    <w:p w:rsidR="00727E2A" w:rsidRDefault="00727E2A" w:rsidP="00727E2A">
      <w:pPr>
        <w:widowControl w:val="0"/>
        <w:autoSpaceDE w:val="0"/>
        <w:autoSpaceDN w:val="0"/>
        <w:adjustRightInd w:val="0"/>
        <w:ind w:left="1440" w:hanging="720"/>
      </w:pPr>
      <w:r>
        <w:t>b)</w:t>
      </w:r>
      <w:r>
        <w:tab/>
        <w:t xml:space="preserve">Sources subject to this Section are not required to submit or obtain an Agency approved compliance plan or project completion schedule under 35 Ill. Adm. Code 201, Subpart H. </w:t>
      </w:r>
    </w:p>
    <w:sectPr w:rsidR="00727E2A" w:rsidSect="00727E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7E2A"/>
    <w:rsid w:val="00463CBD"/>
    <w:rsid w:val="005C3366"/>
    <w:rsid w:val="00727E2A"/>
    <w:rsid w:val="00B6077D"/>
    <w:rsid w:val="00D2279C"/>
    <w:rsid w:val="00E4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