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00" w:rsidRDefault="00682A00" w:rsidP="00682A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A00" w:rsidRDefault="00682A00" w:rsidP="00682A00">
      <w:pPr>
        <w:widowControl w:val="0"/>
        <w:autoSpaceDE w:val="0"/>
        <w:autoSpaceDN w:val="0"/>
        <w:adjustRightInd w:val="0"/>
        <w:jc w:val="center"/>
      </w:pPr>
      <w:r>
        <w:t>PART 212</w:t>
      </w:r>
    </w:p>
    <w:p w:rsidR="00682A00" w:rsidRDefault="00682A00" w:rsidP="00682A00">
      <w:pPr>
        <w:widowControl w:val="0"/>
        <w:autoSpaceDE w:val="0"/>
        <w:autoSpaceDN w:val="0"/>
        <w:adjustRightInd w:val="0"/>
        <w:jc w:val="center"/>
      </w:pPr>
      <w:r>
        <w:t>VISIBLE AND PARTICULATE MATTER EMISSIONS</w:t>
      </w:r>
    </w:p>
    <w:p w:rsidR="00682A00" w:rsidRDefault="00682A00" w:rsidP="00682A00">
      <w:pPr>
        <w:widowControl w:val="0"/>
        <w:autoSpaceDE w:val="0"/>
        <w:autoSpaceDN w:val="0"/>
        <w:adjustRightInd w:val="0"/>
      </w:pPr>
    </w:p>
    <w:sectPr w:rsidR="00682A00" w:rsidSect="00682A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A00"/>
    <w:rsid w:val="00532E85"/>
    <w:rsid w:val="005C3366"/>
    <w:rsid w:val="00682A00"/>
    <w:rsid w:val="00741C5B"/>
    <w:rsid w:val="00D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212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212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