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84" w:rsidRDefault="00063384" w:rsidP="000633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3384" w:rsidRDefault="00063384" w:rsidP="000633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211.4650  Pharmaceutical</w:t>
      </w:r>
      <w:r>
        <w:t xml:space="preserve"> </w:t>
      </w:r>
    </w:p>
    <w:p w:rsidR="00063384" w:rsidRDefault="00063384" w:rsidP="00063384">
      <w:pPr>
        <w:widowControl w:val="0"/>
        <w:autoSpaceDE w:val="0"/>
        <w:autoSpaceDN w:val="0"/>
        <w:adjustRightInd w:val="0"/>
      </w:pPr>
    </w:p>
    <w:p w:rsidR="00063384" w:rsidRDefault="00063384" w:rsidP="00063384">
      <w:pPr>
        <w:widowControl w:val="0"/>
        <w:autoSpaceDE w:val="0"/>
        <w:autoSpaceDN w:val="0"/>
        <w:adjustRightInd w:val="0"/>
      </w:pPr>
      <w:r>
        <w:t xml:space="preserve">"Pharmaceutical" means any compound or mixture, other than food, used in the prevention, diagnosis, alleviation, treatment, or cure of disease in human and animal. </w:t>
      </w:r>
    </w:p>
    <w:p w:rsidR="00063384" w:rsidRDefault="00063384" w:rsidP="00063384">
      <w:pPr>
        <w:widowControl w:val="0"/>
        <w:autoSpaceDE w:val="0"/>
        <w:autoSpaceDN w:val="0"/>
        <w:adjustRightInd w:val="0"/>
      </w:pPr>
    </w:p>
    <w:p w:rsidR="00063384" w:rsidRDefault="00063384" w:rsidP="000633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063384" w:rsidSect="000633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3384"/>
    <w:rsid w:val="00063384"/>
    <w:rsid w:val="001B2A80"/>
    <w:rsid w:val="00304027"/>
    <w:rsid w:val="004609DA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