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A3D" w:rsidRDefault="00735A3D" w:rsidP="00735A3D">
      <w:pPr>
        <w:widowControl w:val="0"/>
        <w:autoSpaceDE w:val="0"/>
        <w:autoSpaceDN w:val="0"/>
        <w:adjustRightInd w:val="0"/>
      </w:pPr>
      <w:bookmarkStart w:id="0" w:name="_GoBack"/>
      <w:bookmarkEnd w:id="0"/>
    </w:p>
    <w:p w:rsidR="00735A3D" w:rsidRDefault="00735A3D" w:rsidP="00735A3D">
      <w:pPr>
        <w:widowControl w:val="0"/>
        <w:autoSpaceDE w:val="0"/>
        <w:autoSpaceDN w:val="0"/>
        <w:adjustRightInd w:val="0"/>
      </w:pPr>
      <w:r>
        <w:rPr>
          <w:b/>
          <w:bCs/>
        </w:rPr>
        <w:t>Section 211.4190  Open-Ended Valve</w:t>
      </w:r>
      <w:r>
        <w:t xml:space="preserve"> </w:t>
      </w:r>
    </w:p>
    <w:p w:rsidR="00735A3D" w:rsidRDefault="00735A3D" w:rsidP="00735A3D">
      <w:pPr>
        <w:widowControl w:val="0"/>
        <w:autoSpaceDE w:val="0"/>
        <w:autoSpaceDN w:val="0"/>
        <w:adjustRightInd w:val="0"/>
      </w:pPr>
    </w:p>
    <w:p w:rsidR="00735A3D" w:rsidRDefault="00735A3D" w:rsidP="00735A3D">
      <w:pPr>
        <w:widowControl w:val="0"/>
        <w:autoSpaceDE w:val="0"/>
        <w:autoSpaceDN w:val="0"/>
        <w:adjustRightInd w:val="0"/>
      </w:pPr>
      <w:r>
        <w:t xml:space="preserve">"Open-ended valve" means any valve, except pressure relief devices, having one side of the valve in contact with process fluid and one side open to the atmosphere, either directly or through open piping. </w:t>
      </w:r>
    </w:p>
    <w:p w:rsidR="00735A3D" w:rsidRDefault="00735A3D" w:rsidP="00735A3D">
      <w:pPr>
        <w:widowControl w:val="0"/>
        <w:autoSpaceDE w:val="0"/>
        <w:autoSpaceDN w:val="0"/>
        <w:adjustRightInd w:val="0"/>
      </w:pPr>
    </w:p>
    <w:p w:rsidR="00735A3D" w:rsidRDefault="00735A3D" w:rsidP="00735A3D">
      <w:pPr>
        <w:widowControl w:val="0"/>
        <w:autoSpaceDE w:val="0"/>
        <w:autoSpaceDN w:val="0"/>
        <w:adjustRightInd w:val="0"/>
        <w:ind w:left="1440" w:hanging="720"/>
      </w:pPr>
      <w:r>
        <w:t xml:space="preserve">(Source:  Added at 17 Ill. Reg. 16504, effective September 27, 1993) </w:t>
      </w:r>
    </w:p>
    <w:sectPr w:rsidR="00735A3D" w:rsidSect="00735A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5A3D"/>
    <w:rsid w:val="000952D1"/>
    <w:rsid w:val="00590618"/>
    <w:rsid w:val="005C3366"/>
    <w:rsid w:val="00735A3D"/>
    <w:rsid w:val="00A1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