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52" w:rsidRPr="00854552" w:rsidRDefault="00854552" w:rsidP="00854552">
      <w:pPr>
        <w:autoSpaceDE w:val="0"/>
        <w:autoSpaceDN w:val="0"/>
        <w:adjustRightInd w:val="0"/>
        <w:rPr>
          <w:rFonts w:eastAsia="TimesNewRoman"/>
        </w:rPr>
      </w:pPr>
      <w:bookmarkStart w:id="0" w:name="_GoBack"/>
      <w:bookmarkEnd w:id="0"/>
    </w:p>
    <w:p w:rsidR="00854552" w:rsidRPr="00854552" w:rsidRDefault="00854552" w:rsidP="00854552">
      <w:pPr>
        <w:autoSpaceDE w:val="0"/>
        <w:autoSpaceDN w:val="0"/>
        <w:adjustRightInd w:val="0"/>
        <w:rPr>
          <w:rFonts w:eastAsia="TimesNewRoman"/>
          <w:b/>
        </w:rPr>
      </w:pPr>
      <w:r w:rsidRPr="00854552">
        <w:rPr>
          <w:rFonts w:eastAsia="TimesNewRoman"/>
          <w:b/>
        </w:rPr>
        <w:t>Section 211.3120  In-Line Repair</w:t>
      </w:r>
    </w:p>
    <w:p w:rsidR="00854552" w:rsidRPr="00854552" w:rsidRDefault="00854552" w:rsidP="00854552">
      <w:pPr>
        <w:autoSpaceDE w:val="0"/>
        <w:autoSpaceDN w:val="0"/>
        <w:adjustRightInd w:val="0"/>
        <w:rPr>
          <w:rFonts w:eastAsia="TimesNewRoman"/>
        </w:rPr>
      </w:pPr>
    </w:p>
    <w:p w:rsidR="00854552" w:rsidRPr="00854552" w:rsidRDefault="00854552" w:rsidP="00854552">
      <w:pPr>
        <w:autoSpaceDE w:val="0"/>
        <w:autoSpaceDN w:val="0"/>
        <w:adjustRightInd w:val="0"/>
        <w:ind w:left="1440"/>
        <w:rPr>
          <w:rFonts w:eastAsia="TimesNewRoman"/>
        </w:rPr>
      </w:pPr>
      <w:r>
        <w:rPr>
          <w:rFonts w:eastAsia="TimesNewRoman"/>
        </w:rPr>
        <w:t>"</w:t>
      </w:r>
      <w:r w:rsidRPr="00854552">
        <w:rPr>
          <w:rFonts w:eastAsia="TimesNewRoman"/>
        </w:rPr>
        <w:t>In-line repair</w:t>
      </w:r>
      <w:r>
        <w:rPr>
          <w:rFonts w:eastAsia="TimesNewRoman"/>
        </w:rPr>
        <w:t>"</w:t>
      </w:r>
      <w:r w:rsidRPr="00854552">
        <w:rPr>
          <w:rFonts w:eastAsia="TimesNewRoman"/>
        </w:rPr>
        <w:t xml:space="preserve"> means, </w:t>
      </w:r>
      <w:r w:rsidRPr="00854552">
        <w:t xml:space="preserve">for purposes of 35 Ill. Adm. Code 218 and 219, the operation performed and coatings applied to correct damage or imperfections in the topcoat on parts that are not yet on a completely assembled vehicle.  The curing of the coatings applied in these operations is accomplished at essentially the same temperature as that used for curing the previously applied topcoat.  </w:t>
      </w:r>
      <w:r>
        <w:t>"</w:t>
      </w:r>
      <w:r w:rsidRPr="00854552">
        <w:t>In-line repair</w:t>
      </w:r>
      <w:r>
        <w:t>"</w:t>
      </w:r>
      <w:r w:rsidRPr="00854552">
        <w:t xml:space="preserve"> is also referred to as high bake repair or high bake reprocess.  In-line repair is considered part of the topcoat operation.</w:t>
      </w:r>
    </w:p>
    <w:p w:rsidR="00854552" w:rsidRPr="00854552" w:rsidRDefault="00854552" w:rsidP="00854552"/>
    <w:p w:rsidR="00854552" w:rsidRPr="00D55B37" w:rsidRDefault="00854552">
      <w:pPr>
        <w:pStyle w:val="JCARSourceNote"/>
        <w:ind w:left="720"/>
      </w:pPr>
      <w:r w:rsidRPr="00D55B37">
        <w:t xml:space="preserve">(Source:  Added at </w:t>
      </w:r>
      <w:r>
        <w:t>34</w:t>
      </w:r>
      <w:r w:rsidRPr="00D55B37">
        <w:t xml:space="preserve"> Ill. Reg. </w:t>
      </w:r>
      <w:r w:rsidR="002D6A05">
        <w:t>1411</w:t>
      </w:r>
      <w:r w:rsidR="00A94D3F">
        <w:t>9</w:t>
      </w:r>
      <w:r w:rsidRPr="00D55B37">
        <w:t xml:space="preserve">, effective </w:t>
      </w:r>
      <w:r w:rsidR="002D6A05">
        <w:t>September 14, 2010</w:t>
      </w:r>
      <w:r w:rsidRPr="00D55B37">
        <w:t>)</w:t>
      </w:r>
    </w:p>
    <w:sectPr w:rsidR="0085455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8F" w:rsidRDefault="00142F8F">
      <w:r>
        <w:separator/>
      </w:r>
    </w:p>
  </w:endnote>
  <w:endnote w:type="continuationSeparator" w:id="0">
    <w:p w:rsidR="00142F8F" w:rsidRDefault="0014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8F" w:rsidRDefault="00142F8F">
      <w:r>
        <w:separator/>
      </w:r>
    </w:p>
  </w:footnote>
  <w:footnote w:type="continuationSeparator" w:id="0">
    <w:p w:rsidR="00142F8F" w:rsidRDefault="00142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EB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701"/>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F8F"/>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501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6A05"/>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A41"/>
    <w:rsid w:val="0066052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455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4D3F"/>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EB7"/>
    <w:rsid w:val="00CC4FF8"/>
    <w:rsid w:val="00CD3723"/>
    <w:rsid w:val="00CD5413"/>
    <w:rsid w:val="00CE01BF"/>
    <w:rsid w:val="00CE4292"/>
    <w:rsid w:val="00CF44A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435"/>
    <w:rsid w:val="00EA0A09"/>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55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55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