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30" w:rsidRDefault="00B41030" w:rsidP="00B410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030" w:rsidRDefault="00B41030" w:rsidP="00B410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211.2410  Floating Roof</w:t>
      </w:r>
      <w:r>
        <w:t xml:space="preserve"> </w:t>
      </w:r>
    </w:p>
    <w:p w:rsidR="00B41030" w:rsidRDefault="00B41030" w:rsidP="00B41030">
      <w:pPr>
        <w:widowControl w:val="0"/>
        <w:autoSpaceDE w:val="0"/>
        <w:autoSpaceDN w:val="0"/>
        <w:adjustRightInd w:val="0"/>
      </w:pPr>
    </w:p>
    <w:p w:rsidR="00B41030" w:rsidRDefault="00B41030" w:rsidP="00B41030">
      <w:pPr>
        <w:widowControl w:val="0"/>
        <w:autoSpaceDE w:val="0"/>
        <w:autoSpaceDN w:val="0"/>
        <w:adjustRightInd w:val="0"/>
      </w:pPr>
      <w:r>
        <w:t xml:space="preserve">"Floating roof" means a roof on a stationary tank, reservoir, or other container which moves vertically upon change in volume of the stored material. </w:t>
      </w:r>
    </w:p>
    <w:p w:rsidR="00B41030" w:rsidRDefault="00B41030" w:rsidP="00B41030">
      <w:pPr>
        <w:widowControl w:val="0"/>
        <w:autoSpaceDE w:val="0"/>
        <w:autoSpaceDN w:val="0"/>
        <w:adjustRightInd w:val="0"/>
      </w:pPr>
    </w:p>
    <w:p w:rsidR="00B41030" w:rsidRDefault="00B41030" w:rsidP="00B410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41030" w:rsidSect="00B41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030"/>
    <w:rsid w:val="005C3366"/>
    <w:rsid w:val="00811532"/>
    <w:rsid w:val="00B41030"/>
    <w:rsid w:val="00B75E41"/>
    <w:rsid w:val="00E5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