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19" w:rsidRDefault="00A03619" w:rsidP="00A03619">
      <w:pPr>
        <w:widowControl w:val="0"/>
        <w:autoSpaceDE w:val="0"/>
        <w:autoSpaceDN w:val="0"/>
        <w:adjustRightInd w:val="0"/>
      </w:pPr>
      <w:bookmarkStart w:id="0" w:name="_GoBack"/>
      <w:bookmarkEnd w:id="0"/>
    </w:p>
    <w:p w:rsidR="00A03619" w:rsidRDefault="00A03619" w:rsidP="00A03619">
      <w:pPr>
        <w:widowControl w:val="0"/>
        <w:autoSpaceDE w:val="0"/>
        <w:autoSpaceDN w:val="0"/>
        <w:adjustRightInd w:val="0"/>
      </w:pPr>
      <w:r>
        <w:rPr>
          <w:b/>
          <w:bCs/>
        </w:rPr>
        <w:t>Section 211.660  Automotive/Transportation Plastic Parts</w:t>
      </w:r>
      <w:r>
        <w:t xml:space="preserve"> </w:t>
      </w:r>
    </w:p>
    <w:p w:rsidR="00A03619" w:rsidRDefault="00A03619" w:rsidP="00A03619">
      <w:pPr>
        <w:widowControl w:val="0"/>
        <w:autoSpaceDE w:val="0"/>
        <w:autoSpaceDN w:val="0"/>
        <w:adjustRightInd w:val="0"/>
      </w:pPr>
    </w:p>
    <w:p w:rsidR="00A03619" w:rsidRDefault="00A03619" w:rsidP="00A03619">
      <w:pPr>
        <w:widowControl w:val="0"/>
        <w:autoSpaceDE w:val="0"/>
        <w:autoSpaceDN w:val="0"/>
        <w:adjustRightInd w:val="0"/>
      </w:pPr>
      <w:r>
        <w:t xml:space="preserve">"Automotive/transportation plastic parts" means the interior and exterior plastic components of automobiles, trucks, tractors, lawnmowers, and other like mobile equipment intended for primary use on land, with the exception of the following:  plastic parts coated on the main (body) paint line in automobile and light duty truck assembly plants, and plastic parts coated during refinishing of automobiles, trucks, tractors, lawnmowers and other like mobile equipment. </w:t>
      </w:r>
    </w:p>
    <w:p w:rsidR="00A03619" w:rsidRDefault="00A03619" w:rsidP="00A03619">
      <w:pPr>
        <w:widowControl w:val="0"/>
        <w:autoSpaceDE w:val="0"/>
        <w:autoSpaceDN w:val="0"/>
        <w:adjustRightInd w:val="0"/>
      </w:pPr>
    </w:p>
    <w:p w:rsidR="00A03619" w:rsidRDefault="00A03619" w:rsidP="00A03619">
      <w:pPr>
        <w:widowControl w:val="0"/>
        <w:autoSpaceDE w:val="0"/>
        <w:autoSpaceDN w:val="0"/>
        <w:adjustRightInd w:val="0"/>
        <w:ind w:left="1440" w:hanging="720"/>
      </w:pPr>
      <w:r>
        <w:t xml:space="preserve">(Source:  Added at 19 Ill. Reg. 6823, effective May 9, 1995) </w:t>
      </w:r>
    </w:p>
    <w:sectPr w:rsidR="00A03619" w:rsidSect="00A036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619"/>
    <w:rsid w:val="004B7B0B"/>
    <w:rsid w:val="0059036E"/>
    <w:rsid w:val="005C3366"/>
    <w:rsid w:val="00A03619"/>
    <w:rsid w:val="00B3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