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71" w:rsidRPr="00B02D71" w:rsidRDefault="00B02D71" w:rsidP="00B02D71">
      <w:pPr>
        <w:rPr>
          <w:rFonts w:ascii="Times New Roman" w:hAnsi="Times New Roman"/>
          <w:szCs w:val="24"/>
        </w:rPr>
      </w:pPr>
    </w:p>
    <w:p w:rsidR="00B02D71" w:rsidRPr="00B02D71" w:rsidRDefault="00B02D71" w:rsidP="00B02D71">
      <w:pPr>
        <w:rPr>
          <w:rFonts w:ascii="Times New Roman" w:hAnsi="Times New Roman"/>
          <w:b/>
          <w:szCs w:val="24"/>
        </w:rPr>
      </w:pPr>
      <w:r w:rsidRPr="00B02D71">
        <w:rPr>
          <w:rFonts w:ascii="Times New Roman" w:hAnsi="Times New Roman"/>
          <w:b/>
          <w:szCs w:val="24"/>
        </w:rPr>
        <w:t>Section 211.520  Aqueous Cleaning Solvent</w:t>
      </w:r>
    </w:p>
    <w:p w:rsidR="00B02D71" w:rsidRPr="00B02D71" w:rsidRDefault="00B02D71" w:rsidP="00B02D71">
      <w:pPr>
        <w:rPr>
          <w:rFonts w:ascii="Times New Roman" w:hAnsi="Times New Roman"/>
          <w:szCs w:val="24"/>
        </w:rPr>
      </w:pPr>
    </w:p>
    <w:p w:rsidR="00B02D71" w:rsidRPr="00B02D71" w:rsidRDefault="00B02D71" w:rsidP="00B02D71">
      <w:pPr>
        <w:rPr>
          <w:rFonts w:ascii="Times New Roman" w:hAnsi="Times New Roman"/>
          <w:szCs w:val="24"/>
        </w:rPr>
      </w:pPr>
      <w:r w:rsidRPr="00B02D71">
        <w:rPr>
          <w:rFonts w:ascii="Times New Roman" w:eastAsiaTheme="minorHAnsi" w:hAnsi="Times New Roman"/>
          <w:szCs w:val="24"/>
        </w:rPr>
        <w:t>"</w:t>
      </w:r>
      <w:r w:rsidRPr="00B02D71">
        <w:rPr>
          <w:rFonts w:ascii="Times New Roman" w:hAnsi="Times New Roman"/>
          <w:szCs w:val="24"/>
        </w:rPr>
        <w:t>Aqueous cleaning solvent</w:t>
      </w:r>
      <w:r w:rsidRPr="00B02D71">
        <w:rPr>
          <w:rFonts w:ascii="Times New Roman" w:eastAsiaTheme="minorHAnsi" w:hAnsi="Times New Roman"/>
          <w:szCs w:val="24"/>
        </w:rPr>
        <w:t>"</w:t>
      </w:r>
      <w:r w:rsidRPr="00B02D71">
        <w:rPr>
          <w:rFonts w:ascii="Times New Roman" w:hAnsi="Times New Roman"/>
          <w:szCs w:val="24"/>
        </w:rPr>
        <w:t xml:space="preserve"> means a cleaning solvent in which water is the primary ingredient (at least 80 percent of </w:t>
      </w:r>
      <w:r w:rsidR="00560F51">
        <w:rPr>
          <w:rFonts w:ascii="Times New Roman" w:hAnsi="Times New Roman"/>
          <w:szCs w:val="24"/>
        </w:rPr>
        <w:t xml:space="preserve">the </w:t>
      </w:r>
      <w:r w:rsidRPr="00B02D71">
        <w:rPr>
          <w:rFonts w:ascii="Times New Roman" w:hAnsi="Times New Roman"/>
          <w:szCs w:val="24"/>
        </w:rPr>
        <w:t>cleaning solvent solution</w:t>
      </w:r>
      <w:r w:rsidR="00560F51">
        <w:rPr>
          <w:rFonts w:ascii="Times New Roman" w:hAnsi="Times New Roman"/>
          <w:szCs w:val="24"/>
        </w:rPr>
        <w:t>,</w:t>
      </w:r>
      <w:r w:rsidRPr="00B02D71">
        <w:rPr>
          <w:rFonts w:ascii="Times New Roman" w:hAnsi="Times New Roman"/>
          <w:szCs w:val="24"/>
        </w:rPr>
        <w:t xml:space="preserve"> as applied</w:t>
      </w:r>
      <w:r w:rsidR="00560F51">
        <w:rPr>
          <w:rFonts w:ascii="Times New Roman" w:hAnsi="Times New Roman"/>
          <w:szCs w:val="24"/>
        </w:rPr>
        <w:t>,</w:t>
      </w:r>
      <w:r w:rsidRPr="00B02D71">
        <w:rPr>
          <w:rFonts w:ascii="Times New Roman" w:hAnsi="Times New Roman"/>
          <w:szCs w:val="24"/>
        </w:rPr>
        <w:t xml:space="preserve"> must be water).  Detergents, surfactants, and bioenzyme mixtures and nutrients may be combined with the water</w:t>
      </w:r>
      <w:r w:rsidR="00560F51">
        <w:rPr>
          <w:rFonts w:ascii="Times New Roman" w:hAnsi="Times New Roman"/>
          <w:szCs w:val="24"/>
        </w:rPr>
        <w:t>,</w:t>
      </w:r>
      <w:r w:rsidRPr="00B02D71">
        <w:rPr>
          <w:rFonts w:ascii="Times New Roman" w:hAnsi="Times New Roman"/>
          <w:szCs w:val="24"/>
        </w:rPr>
        <w:t xml:space="preserve"> along with a variety of additives, such as organic solvents (e.g., high boiling point alcohols), builders, saponifiers, inhibitors, emulsifiers, pH buffers, and antifoaming agents.  Aqueous solutions must have a flash point greater than 93</w:t>
      </w:r>
      <w:r w:rsidR="008054B0">
        <w:rPr>
          <w:rFonts w:ascii="Times New Roman" w:hAnsi="Times New Roman"/>
          <w:szCs w:val="24"/>
        </w:rPr>
        <w:t xml:space="preserve"> </w:t>
      </w:r>
      <w:r w:rsidRPr="00B02D71">
        <w:rPr>
          <w:rFonts w:ascii="Times New Roman" w:hAnsi="Times New Roman"/>
          <w:szCs w:val="24"/>
        </w:rPr>
        <w:t>°C (200</w:t>
      </w:r>
      <w:r w:rsidR="008054B0">
        <w:rPr>
          <w:rFonts w:ascii="Times New Roman" w:hAnsi="Times New Roman"/>
          <w:szCs w:val="24"/>
        </w:rPr>
        <w:t xml:space="preserve"> </w:t>
      </w:r>
      <w:r w:rsidRPr="00B02D71">
        <w:rPr>
          <w:rFonts w:ascii="Times New Roman" w:hAnsi="Times New Roman"/>
          <w:szCs w:val="24"/>
        </w:rPr>
        <w:t>°F) (as reported by the manufacturer), and the solution must be miscible with water.</w:t>
      </w:r>
    </w:p>
    <w:p w:rsidR="00B02D71" w:rsidRDefault="00B02D71" w:rsidP="00B02D71">
      <w:pPr>
        <w:widowControl w:val="0"/>
        <w:rPr>
          <w:u w:val="single"/>
        </w:rPr>
      </w:pPr>
    </w:p>
    <w:p w:rsidR="00C5532D" w:rsidRDefault="00C5532D" w:rsidP="00C5532D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F7471A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F7471A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C5532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CFD" w:rsidRDefault="00040CFD">
      <w:r>
        <w:separator/>
      </w:r>
    </w:p>
  </w:endnote>
  <w:endnote w:type="continuationSeparator" w:id="0">
    <w:p w:rsidR="00040CFD" w:rsidRDefault="0004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CFD" w:rsidRDefault="00040CFD">
      <w:r>
        <w:separator/>
      </w:r>
    </w:p>
  </w:footnote>
  <w:footnote w:type="continuationSeparator" w:id="0">
    <w:p w:rsidR="00040CFD" w:rsidRDefault="00040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F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0CFD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0F51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9B4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4B0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2D7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532D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471A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B8D51-B017-446C-A813-644C8EEF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D71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