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1C" w:rsidRDefault="003A541C" w:rsidP="003A541C">
      <w:pPr>
        <w:widowControl w:val="0"/>
        <w:autoSpaceDE w:val="0"/>
        <w:autoSpaceDN w:val="0"/>
        <w:adjustRightInd w:val="0"/>
      </w:pPr>
      <w:bookmarkStart w:id="0" w:name="_GoBack"/>
      <w:bookmarkEnd w:id="0"/>
    </w:p>
    <w:p w:rsidR="003A541C" w:rsidRDefault="003A541C" w:rsidP="003A541C">
      <w:pPr>
        <w:widowControl w:val="0"/>
        <w:autoSpaceDE w:val="0"/>
        <w:autoSpaceDN w:val="0"/>
        <w:adjustRightInd w:val="0"/>
      </w:pPr>
      <w:r>
        <w:rPr>
          <w:b/>
          <w:bCs/>
        </w:rPr>
        <w:t>Section 166.110  Applicability</w:t>
      </w:r>
      <w:r>
        <w:t xml:space="preserve"> </w:t>
      </w:r>
    </w:p>
    <w:p w:rsidR="003A541C" w:rsidRDefault="003A541C" w:rsidP="003A541C">
      <w:pPr>
        <w:widowControl w:val="0"/>
        <w:autoSpaceDE w:val="0"/>
        <w:autoSpaceDN w:val="0"/>
        <w:adjustRightInd w:val="0"/>
      </w:pPr>
    </w:p>
    <w:p w:rsidR="003A541C" w:rsidRDefault="003A541C" w:rsidP="003A541C">
      <w:pPr>
        <w:widowControl w:val="0"/>
        <w:autoSpaceDE w:val="0"/>
        <w:autoSpaceDN w:val="0"/>
        <w:adjustRightInd w:val="0"/>
      </w:pPr>
      <w:r>
        <w:t xml:space="preserve">This Subpart sets forth the procedures to be followed by the Illinois Environmental Protection Agency in informational hearings which concern applications for permits and for the approval or amendments of closure plans submitted to the Agency under the provisions of 35 Ill. Adm. Code 725. </w:t>
      </w:r>
    </w:p>
    <w:sectPr w:rsidR="003A541C" w:rsidSect="003A54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41C"/>
    <w:rsid w:val="000C523C"/>
    <w:rsid w:val="003A541C"/>
    <w:rsid w:val="005C3366"/>
    <w:rsid w:val="006A4F8C"/>
    <w:rsid w:val="0076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