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F0" w:rsidRDefault="00E667F0" w:rsidP="00E667F0">
      <w:pPr>
        <w:widowControl w:val="0"/>
        <w:autoSpaceDE w:val="0"/>
        <w:autoSpaceDN w:val="0"/>
        <w:adjustRightInd w:val="0"/>
      </w:pPr>
    </w:p>
    <w:p w:rsidR="00E667F0" w:rsidRDefault="00E667F0" w:rsidP="00E667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108.406  Non-Contested Citations</w:t>
      </w:r>
      <w:r>
        <w:t xml:space="preserve"> </w:t>
      </w:r>
    </w:p>
    <w:p w:rsidR="00E667F0" w:rsidRDefault="00E667F0" w:rsidP="00E667F0">
      <w:pPr>
        <w:widowControl w:val="0"/>
        <w:autoSpaceDE w:val="0"/>
        <w:autoSpaceDN w:val="0"/>
        <w:adjustRightInd w:val="0"/>
      </w:pPr>
    </w:p>
    <w:p w:rsidR="00E667F0" w:rsidRDefault="00E667F0" w:rsidP="00E667F0">
      <w:pPr>
        <w:widowControl w:val="0"/>
        <w:autoSpaceDE w:val="0"/>
        <w:autoSpaceDN w:val="0"/>
        <w:adjustRightInd w:val="0"/>
      </w:pPr>
      <w:r>
        <w:t xml:space="preserve">The Board will consider the AC non-contested if the AC Recipient does not file a petition to contest, fails to timely file a petition to contest, or withdraws its petition to contest </w:t>
      </w:r>
      <w:r w:rsidR="007E1BC8">
        <w:t>under</w:t>
      </w:r>
      <w:r>
        <w:t xml:space="preserve"> Section 108.208. </w:t>
      </w:r>
    </w:p>
    <w:p w:rsidR="0069689E" w:rsidRDefault="0069689E" w:rsidP="00E667F0">
      <w:pPr>
        <w:widowControl w:val="0"/>
        <w:autoSpaceDE w:val="0"/>
        <w:autoSpaceDN w:val="0"/>
        <w:adjustRightInd w:val="0"/>
      </w:pPr>
    </w:p>
    <w:p w:rsidR="0069689E" w:rsidRDefault="007E1BC8" w:rsidP="0069689E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114987">
        <w:t>10172</w:t>
      </w:r>
      <w:r>
        <w:t xml:space="preserve">, effective </w:t>
      </w:r>
      <w:bookmarkStart w:id="0" w:name="_GoBack"/>
      <w:r w:rsidR="00114987">
        <w:t>July 5, 2017</w:t>
      </w:r>
      <w:bookmarkEnd w:id="0"/>
      <w:r>
        <w:t>)</w:t>
      </w:r>
    </w:p>
    <w:sectPr w:rsidR="0069689E" w:rsidSect="00E667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7F0"/>
    <w:rsid w:val="00114987"/>
    <w:rsid w:val="00167886"/>
    <w:rsid w:val="004C53A4"/>
    <w:rsid w:val="005160DB"/>
    <w:rsid w:val="005C3366"/>
    <w:rsid w:val="00641BD5"/>
    <w:rsid w:val="0069689E"/>
    <w:rsid w:val="007E1BC8"/>
    <w:rsid w:val="00CA36A0"/>
    <w:rsid w:val="00CA72F8"/>
    <w:rsid w:val="00E6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5F70E3-5D5F-4CA9-AB4E-233A715D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Lane, Arlene L.</cp:lastModifiedBy>
  <cp:revision>3</cp:revision>
  <dcterms:created xsi:type="dcterms:W3CDTF">2017-05-04T13:44:00Z</dcterms:created>
  <dcterms:modified xsi:type="dcterms:W3CDTF">2017-07-19T15:18:00Z</dcterms:modified>
</cp:coreProperties>
</file>