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36" w:rsidRDefault="007E1736" w:rsidP="007E17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1736" w:rsidRDefault="007E1736" w:rsidP="007E17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108.400  Burden of Proof</w:t>
      </w:r>
      <w:r>
        <w:t xml:space="preserve"> </w:t>
      </w:r>
    </w:p>
    <w:p w:rsidR="007E1736" w:rsidRDefault="007E1736" w:rsidP="007E1736">
      <w:pPr>
        <w:widowControl w:val="0"/>
        <w:autoSpaceDE w:val="0"/>
        <w:autoSpaceDN w:val="0"/>
        <w:adjustRightInd w:val="0"/>
      </w:pPr>
    </w:p>
    <w:p w:rsidR="007E1736" w:rsidRDefault="007E1736" w:rsidP="007E1736">
      <w:pPr>
        <w:widowControl w:val="0"/>
        <w:autoSpaceDE w:val="0"/>
        <w:autoSpaceDN w:val="0"/>
        <w:adjustRightInd w:val="0"/>
      </w:pPr>
      <w:r>
        <w:t xml:space="preserve">The burden of proof is on the Agency or Delegated Unit. </w:t>
      </w:r>
    </w:p>
    <w:sectPr w:rsidR="007E1736" w:rsidSect="007E17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736"/>
    <w:rsid w:val="005C3366"/>
    <w:rsid w:val="007E1736"/>
    <w:rsid w:val="00802FEF"/>
    <w:rsid w:val="00803823"/>
    <w:rsid w:val="0099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