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7A" w:rsidRDefault="00387F7A" w:rsidP="00387F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7F7A" w:rsidRDefault="00387F7A" w:rsidP="00387F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107.500  Preliminary Board Determination/Set for Hearing</w:t>
      </w:r>
      <w:r>
        <w:t xml:space="preserve"> </w:t>
      </w:r>
    </w:p>
    <w:p w:rsidR="00387F7A" w:rsidRDefault="00387F7A" w:rsidP="00387F7A">
      <w:pPr>
        <w:widowControl w:val="0"/>
        <w:autoSpaceDE w:val="0"/>
        <w:autoSpaceDN w:val="0"/>
        <w:adjustRightInd w:val="0"/>
      </w:pPr>
    </w:p>
    <w:p w:rsidR="00387F7A" w:rsidRDefault="00387F7A" w:rsidP="00387F7A">
      <w:pPr>
        <w:widowControl w:val="0"/>
        <w:autoSpaceDE w:val="0"/>
        <w:autoSpaceDN w:val="0"/>
        <w:adjustRightInd w:val="0"/>
      </w:pPr>
      <w:r>
        <w:t xml:space="preserve">Upon proper filing of the petition, the Board will set the matter for hearing unless it determines that the matter is frivolous or </w:t>
      </w:r>
      <w:r w:rsidR="00BC7A29">
        <w:t>duplicative</w:t>
      </w:r>
      <w:r>
        <w:t xml:space="preserve"> as required by Section 40.1(b) of the Act. </w:t>
      </w:r>
    </w:p>
    <w:p w:rsidR="00807AE2" w:rsidRDefault="00807AE2" w:rsidP="00387F7A">
      <w:pPr>
        <w:widowControl w:val="0"/>
        <w:autoSpaceDE w:val="0"/>
        <w:autoSpaceDN w:val="0"/>
        <w:adjustRightInd w:val="0"/>
      </w:pPr>
    </w:p>
    <w:p w:rsidR="00807AE2" w:rsidRPr="00D55B37" w:rsidRDefault="00807AE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8455A9">
        <w:t>9</w:t>
      </w:r>
      <w:r>
        <w:t xml:space="preserve"> I</w:t>
      </w:r>
      <w:r w:rsidRPr="00D55B37">
        <w:t xml:space="preserve">ll. Reg. </w:t>
      </w:r>
      <w:r w:rsidR="00334DBD">
        <w:t>8828</w:t>
      </w:r>
      <w:r w:rsidRPr="00D55B37">
        <w:t xml:space="preserve">, effective </w:t>
      </w:r>
      <w:r w:rsidR="00334DBD">
        <w:t>June 8, 2005</w:t>
      </w:r>
      <w:r w:rsidRPr="00D55B37">
        <w:t>)</w:t>
      </w:r>
    </w:p>
    <w:sectPr w:rsidR="00807AE2" w:rsidRPr="00D55B37" w:rsidSect="00387F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7F7A"/>
    <w:rsid w:val="00334DBD"/>
    <w:rsid w:val="00387F7A"/>
    <w:rsid w:val="004565C3"/>
    <w:rsid w:val="005C3366"/>
    <w:rsid w:val="00807AE2"/>
    <w:rsid w:val="008455A9"/>
    <w:rsid w:val="008539A3"/>
    <w:rsid w:val="008B57D8"/>
    <w:rsid w:val="00BC7A29"/>
    <w:rsid w:val="00E54A08"/>
    <w:rsid w:val="00E8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7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