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176" w:rsidRPr="000C7176" w:rsidRDefault="000C7176" w:rsidP="000C7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176" w:rsidRPr="000C7176" w:rsidRDefault="000C7176" w:rsidP="000C71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7176">
        <w:rPr>
          <w:rFonts w:ascii="Times New Roman" w:hAnsi="Times New Roman" w:cs="Times New Roman"/>
          <w:b/>
          <w:sz w:val="24"/>
          <w:szCs w:val="24"/>
        </w:rPr>
        <w:t xml:space="preserve">Section 104.550  Recommendation and Response </w:t>
      </w:r>
    </w:p>
    <w:p w:rsidR="000C7176" w:rsidRPr="000C7176" w:rsidRDefault="000C7176" w:rsidP="000C7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176" w:rsidRPr="000C7176" w:rsidRDefault="000C7176" w:rsidP="00AC2BAB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0C7176">
        <w:rPr>
          <w:rFonts w:ascii="Times New Roman" w:hAnsi="Times New Roman" w:cs="Times New Roman"/>
          <w:sz w:val="24"/>
          <w:szCs w:val="24"/>
        </w:rPr>
        <w:t>a)</w:t>
      </w:r>
      <w:r w:rsidR="00AC2BAB">
        <w:rPr>
          <w:rFonts w:ascii="Times New Roman" w:hAnsi="Times New Roman" w:cs="Times New Roman"/>
          <w:sz w:val="24"/>
          <w:szCs w:val="24"/>
        </w:rPr>
        <w:tab/>
      </w:r>
      <w:r w:rsidRPr="000C7176">
        <w:rPr>
          <w:rFonts w:ascii="Times New Roman" w:hAnsi="Times New Roman" w:cs="Times New Roman"/>
          <w:sz w:val="24"/>
          <w:szCs w:val="24"/>
        </w:rPr>
        <w:t xml:space="preserve">Unless otherwise ordered by the hearing officer or the Board, the Agency </w:t>
      </w:r>
      <w:r w:rsidR="005054A0">
        <w:rPr>
          <w:rFonts w:ascii="Times New Roman" w:hAnsi="Times New Roman" w:cs="Times New Roman"/>
          <w:sz w:val="24"/>
          <w:szCs w:val="24"/>
        </w:rPr>
        <w:t>must</w:t>
      </w:r>
      <w:r w:rsidR="00EA24E9">
        <w:rPr>
          <w:rFonts w:ascii="Times New Roman" w:hAnsi="Times New Roman" w:cs="Times New Roman"/>
          <w:sz w:val="24"/>
          <w:szCs w:val="24"/>
        </w:rPr>
        <w:t xml:space="preserve"> </w:t>
      </w:r>
      <w:r w:rsidRPr="000C7176">
        <w:rPr>
          <w:rFonts w:ascii="Times New Roman" w:hAnsi="Times New Roman" w:cs="Times New Roman"/>
          <w:sz w:val="24"/>
          <w:szCs w:val="24"/>
        </w:rPr>
        <w:t xml:space="preserve">file a recommendation with the Board within 45 days after the Board determines that a petition is in substantial compliance under Section 104.545. </w:t>
      </w:r>
    </w:p>
    <w:p w:rsidR="000C7176" w:rsidRPr="000C7176" w:rsidRDefault="000C7176" w:rsidP="000C717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C7176" w:rsidRPr="000C7176" w:rsidRDefault="000C7176" w:rsidP="000C717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C7176">
        <w:rPr>
          <w:rFonts w:ascii="Times New Roman" w:hAnsi="Times New Roman" w:cs="Times New Roman"/>
          <w:sz w:val="24"/>
          <w:szCs w:val="24"/>
        </w:rPr>
        <w:t>b)</w:t>
      </w:r>
      <w:r w:rsidR="00AC2BAB">
        <w:rPr>
          <w:rFonts w:ascii="Times New Roman" w:hAnsi="Times New Roman" w:cs="Times New Roman"/>
          <w:sz w:val="24"/>
          <w:szCs w:val="24"/>
        </w:rPr>
        <w:tab/>
      </w:r>
      <w:r w:rsidRPr="000C7176">
        <w:rPr>
          <w:rFonts w:ascii="Times New Roman" w:hAnsi="Times New Roman" w:cs="Times New Roman"/>
          <w:sz w:val="24"/>
          <w:szCs w:val="24"/>
        </w:rPr>
        <w:t xml:space="preserve">At a minimum, the </w:t>
      </w:r>
      <w:r w:rsidR="001C32FD">
        <w:rPr>
          <w:rFonts w:ascii="Times New Roman" w:hAnsi="Times New Roman" w:cs="Times New Roman"/>
          <w:sz w:val="24"/>
          <w:szCs w:val="24"/>
        </w:rPr>
        <w:t xml:space="preserve">Agency's </w:t>
      </w:r>
      <w:r w:rsidRPr="000C7176">
        <w:rPr>
          <w:rFonts w:ascii="Times New Roman" w:hAnsi="Times New Roman" w:cs="Times New Roman"/>
          <w:sz w:val="24"/>
          <w:szCs w:val="24"/>
        </w:rPr>
        <w:t xml:space="preserve">recommendation </w:t>
      </w:r>
      <w:r w:rsidR="005054A0">
        <w:rPr>
          <w:rFonts w:ascii="Times New Roman" w:hAnsi="Times New Roman" w:cs="Times New Roman"/>
          <w:sz w:val="24"/>
          <w:szCs w:val="24"/>
        </w:rPr>
        <w:t>must</w:t>
      </w:r>
      <w:r w:rsidR="00EA24E9">
        <w:rPr>
          <w:rFonts w:ascii="Times New Roman" w:hAnsi="Times New Roman" w:cs="Times New Roman"/>
          <w:sz w:val="24"/>
          <w:szCs w:val="24"/>
        </w:rPr>
        <w:t xml:space="preserve"> </w:t>
      </w:r>
      <w:r w:rsidRPr="000C7176">
        <w:rPr>
          <w:rFonts w:ascii="Times New Roman" w:hAnsi="Times New Roman" w:cs="Times New Roman"/>
          <w:sz w:val="24"/>
          <w:szCs w:val="24"/>
        </w:rPr>
        <w:t xml:space="preserve">include: </w:t>
      </w:r>
    </w:p>
    <w:p w:rsidR="000C7176" w:rsidRPr="000C7176" w:rsidRDefault="000C7176" w:rsidP="000C717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C7176" w:rsidRPr="000C7176" w:rsidRDefault="000C7176" w:rsidP="00AC2BAB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C7176">
        <w:rPr>
          <w:rFonts w:ascii="Times New Roman" w:hAnsi="Times New Roman" w:cs="Times New Roman"/>
          <w:sz w:val="24"/>
          <w:szCs w:val="24"/>
        </w:rPr>
        <w:t>1)</w:t>
      </w:r>
      <w:r w:rsidR="00AC2BAB">
        <w:rPr>
          <w:rFonts w:ascii="Times New Roman" w:hAnsi="Times New Roman" w:cs="Times New Roman"/>
          <w:sz w:val="24"/>
          <w:szCs w:val="24"/>
        </w:rPr>
        <w:tab/>
      </w:r>
      <w:r w:rsidR="00BA7410">
        <w:rPr>
          <w:rFonts w:ascii="Times New Roman" w:hAnsi="Times New Roman" w:cs="Times New Roman"/>
          <w:sz w:val="24"/>
          <w:szCs w:val="24"/>
        </w:rPr>
        <w:t>An</w:t>
      </w:r>
      <w:r w:rsidRPr="000C7176">
        <w:rPr>
          <w:rFonts w:ascii="Times New Roman" w:hAnsi="Times New Roman" w:cs="Times New Roman"/>
          <w:sz w:val="24"/>
          <w:szCs w:val="24"/>
        </w:rPr>
        <w:t xml:space="preserve"> analysis of</w:t>
      </w:r>
      <w:r w:rsidR="00B11578">
        <w:rPr>
          <w:rFonts w:ascii="Times New Roman" w:hAnsi="Times New Roman" w:cs="Times New Roman"/>
          <w:sz w:val="24"/>
          <w:szCs w:val="24"/>
        </w:rPr>
        <w:t>:</w:t>
      </w:r>
      <w:r w:rsidRPr="000C71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176" w:rsidRPr="000C7176" w:rsidRDefault="000C7176" w:rsidP="000C717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C7176" w:rsidRPr="000C7176" w:rsidRDefault="000C7176" w:rsidP="00AC2BAB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0C7176">
        <w:rPr>
          <w:rFonts w:ascii="Times New Roman" w:hAnsi="Times New Roman" w:cs="Times New Roman"/>
          <w:sz w:val="24"/>
          <w:szCs w:val="24"/>
        </w:rPr>
        <w:t>A)</w:t>
      </w:r>
      <w:r w:rsidR="00AC2BAB">
        <w:rPr>
          <w:rFonts w:ascii="Times New Roman" w:hAnsi="Times New Roman" w:cs="Times New Roman"/>
          <w:sz w:val="24"/>
          <w:szCs w:val="24"/>
        </w:rPr>
        <w:tab/>
      </w:r>
      <w:r w:rsidRPr="000C7176">
        <w:rPr>
          <w:rFonts w:ascii="Times New Roman" w:hAnsi="Times New Roman" w:cs="Times New Roman"/>
          <w:sz w:val="24"/>
          <w:szCs w:val="24"/>
        </w:rPr>
        <w:t>whether the petitioner m</w:t>
      </w:r>
      <w:r w:rsidR="00EA24E9">
        <w:rPr>
          <w:rFonts w:ascii="Times New Roman" w:hAnsi="Times New Roman" w:cs="Times New Roman"/>
          <w:sz w:val="24"/>
          <w:szCs w:val="24"/>
        </w:rPr>
        <w:t>ade</w:t>
      </w:r>
      <w:r w:rsidRPr="000C7176">
        <w:rPr>
          <w:rFonts w:ascii="Times New Roman" w:hAnsi="Times New Roman" w:cs="Times New Roman"/>
          <w:sz w:val="24"/>
          <w:szCs w:val="24"/>
        </w:rPr>
        <w:t xml:space="preserve"> its </w:t>
      </w:r>
      <w:r w:rsidR="00EA24E9">
        <w:rPr>
          <w:rFonts w:ascii="Times New Roman" w:hAnsi="Times New Roman" w:cs="Times New Roman"/>
          <w:sz w:val="24"/>
          <w:szCs w:val="24"/>
        </w:rPr>
        <w:t xml:space="preserve">demonstration </w:t>
      </w:r>
      <w:r w:rsidR="005054A0">
        <w:rPr>
          <w:rFonts w:ascii="Times New Roman" w:hAnsi="Times New Roman" w:cs="Times New Roman"/>
          <w:sz w:val="24"/>
          <w:szCs w:val="24"/>
        </w:rPr>
        <w:t>under</w:t>
      </w:r>
      <w:r w:rsidRPr="000C7176">
        <w:rPr>
          <w:rFonts w:ascii="Times New Roman" w:hAnsi="Times New Roman" w:cs="Times New Roman"/>
          <w:sz w:val="24"/>
          <w:szCs w:val="24"/>
        </w:rPr>
        <w:t xml:space="preserve"> Section 104.560, including </w:t>
      </w:r>
      <w:r w:rsidR="00BA7410">
        <w:rPr>
          <w:rFonts w:ascii="Times New Roman" w:hAnsi="Times New Roman" w:cs="Times New Roman"/>
          <w:sz w:val="24"/>
          <w:szCs w:val="24"/>
        </w:rPr>
        <w:t xml:space="preserve">the </w:t>
      </w:r>
      <w:r w:rsidRPr="000C7176">
        <w:rPr>
          <w:rFonts w:ascii="Times New Roman" w:hAnsi="Times New Roman" w:cs="Times New Roman"/>
          <w:sz w:val="24"/>
          <w:szCs w:val="24"/>
        </w:rPr>
        <w:t>petitioner's proposed highest attainable condition;</w:t>
      </w:r>
    </w:p>
    <w:p w:rsidR="000C7176" w:rsidRPr="000C7176" w:rsidRDefault="000C7176" w:rsidP="00AC2BAB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0C7176" w:rsidRPr="000C7176" w:rsidRDefault="000C7176" w:rsidP="00AC2BAB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  <w:highlight w:val="lightGray"/>
        </w:rPr>
      </w:pPr>
      <w:r w:rsidRPr="000C7176">
        <w:rPr>
          <w:rFonts w:ascii="Times New Roman" w:hAnsi="Times New Roman" w:cs="Times New Roman"/>
          <w:sz w:val="24"/>
          <w:szCs w:val="24"/>
        </w:rPr>
        <w:t>B)</w:t>
      </w:r>
      <w:r w:rsidR="00AC2BAB">
        <w:rPr>
          <w:rFonts w:ascii="Times New Roman" w:hAnsi="Times New Roman" w:cs="Times New Roman"/>
          <w:sz w:val="24"/>
          <w:szCs w:val="24"/>
        </w:rPr>
        <w:tab/>
      </w:r>
      <w:r w:rsidRPr="000C7176">
        <w:rPr>
          <w:rFonts w:ascii="Times New Roman" w:hAnsi="Times New Roman" w:cs="Times New Roman"/>
          <w:sz w:val="24"/>
          <w:szCs w:val="24"/>
        </w:rPr>
        <w:t xml:space="preserve">whether the proposed </w:t>
      </w:r>
      <w:r w:rsidR="00BA7410">
        <w:rPr>
          <w:rFonts w:ascii="Times New Roman" w:hAnsi="Times New Roman"/>
          <w:sz w:val="24"/>
          <w:szCs w:val="24"/>
        </w:rPr>
        <w:t>TLWQS</w:t>
      </w:r>
      <w:r w:rsidRPr="000C7176">
        <w:rPr>
          <w:rFonts w:ascii="Times New Roman" w:hAnsi="Times New Roman" w:cs="Times New Roman"/>
          <w:sz w:val="24"/>
          <w:szCs w:val="24"/>
        </w:rPr>
        <w:t xml:space="preserve"> is consistent with applicable federal laws and regulations and satisfies the requirements of Section 38.5 of the Act and this Part; and  </w:t>
      </w:r>
    </w:p>
    <w:p w:rsidR="000C7176" w:rsidRPr="000C7176" w:rsidRDefault="000C7176" w:rsidP="00AC2BAB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0C7176" w:rsidRPr="000C7176" w:rsidRDefault="000C7176" w:rsidP="00AC2BAB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0C7176">
        <w:rPr>
          <w:rFonts w:ascii="Times New Roman" w:hAnsi="Times New Roman" w:cs="Times New Roman"/>
          <w:sz w:val="24"/>
          <w:szCs w:val="24"/>
        </w:rPr>
        <w:t>C)</w:t>
      </w:r>
      <w:r w:rsidR="00AC2BAB">
        <w:rPr>
          <w:rFonts w:ascii="Times New Roman" w:hAnsi="Times New Roman" w:cs="Times New Roman"/>
          <w:sz w:val="24"/>
          <w:szCs w:val="24"/>
        </w:rPr>
        <w:tab/>
      </w:r>
      <w:r w:rsidRPr="000C7176">
        <w:rPr>
          <w:rFonts w:ascii="Times New Roman" w:hAnsi="Times New Roman" w:cs="Times New Roman"/>
          <w:sz w:val="24"/>
          <w:szCs w:val="24"/>
        </w:rPr>
        <w:t>eligibility criteria to be adopted by the Board to be used at the time of renewal or modification of an individual's federal N</w:t>
      </w:r>
      <w:r w:rsidR="00BF6BEB">
        <w:rPr>
          <w:rFonts w:ascii="Times New Roman" w:hAnsi="Times New Roman" w:cs="Times New Roman"/>
          <w:sz w:val="24"/>
          <w:szCs w:val="24"/>
        </w:rPr>
        <w:t>PDES</w:t>
      </w:r>
      <w:r w:rsidRPr="000C7176">
        <w:rPr>
          <w:rFonts w:ascii="Times New Roman" w:hAnsi="Times New Roman" w:cs="Times New Roman"/>
          <w:sz w:val="24"/>
          <w:szCs w:val="24"/>
        </w:rPr>
        <w:t xml:space="preserve"> permit or at the time an individual files an application for certification under </w:t>
      </w:r>
      <w:r w:rsidR="00BF6BEB">
        <w:rPr>
          <w:rFonts w:ascii="Times New Roman" w:hAnsi="Times New Roman" w:cs="Times New Roman"/>
          <w:sz w:val="24"/>
          <w:szCs w:val="24"/>
        </w:rPr>
        <w:t>s</w:t>
      </w:r>
      <w:r w:rsidRPr="000C7176">
        <w:rPr>
          <w:rFonts w:ascii="Times New Roman" w:hAnsi="Times New Roman" w:cs="Times New Roman"/>
          <w:sz w:val="24"/>
          <w:szCs w:val="24"/>
        </w:rPr>
        <w:t>ection 401 of the federal Clean Water Act to obtain coverage under a Board-approved</w:t>
      </w:r>
      <w:r w:rsidR="005F2AA7">
        <w:rPr>
          <w:rFonts w:ascii="Times New Roman" w:hAnsi="Times New Roman" w:cs="Times New Roman"/>
          <w:sz w:val="24"/>
          <w:szCs w:val="24"/>
        </w:rPr>
        <w:t xml:space="preserve"> </w:t>
      </w:r>
      <w:r w:rsidR="005F2AA7">
        <w:rPr>
          <w:rFonts w:ascii="Times New Roman" w:hAnsi="Times New Roman"/>
          <w:sz w:val="24"/>
          <w:szCs w:val="24"/>
        </w:rPr>
        <w:t>TLWQS</w:t>
      </w:r>
      <w:r w:rsidRPr="000C7176">
        <w:rPr>
          <w:rFonts w:ascii="Times New Roman" w:hAnsi="Times New Roman" w:cs="Times New Roman"/>
          <w:sz w:val="24"/>
          <w:szCs w:val="24"/>
        </w:rPr>
        <w:t xml:space="preserve">, when applicable; </w:t>
      </w:r>
    </w:p>
    <w:p w:rsidR="00D35665" w:rsidRDefault="00D35665" w:rsidP="00AC2BAB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</w:p>
    <w:p w:rsidR="000C7176" w:rsidRPr="000C7176" w:rsidRDefault="000C7176" w:rsidP="00AC2BAB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0C7176">
        <w:rPr>
          <w:rFonts w:ascii="Times New Roman" w:hAnsi="Times New Roman" w:cs="Times New Roman"/>
          <w:sz w:val="24"/>
          <w:szCs w:val="24"/>
        </w:rPr>
        <w:t>2)</w:t>
      </w:r>
      <w:r w:rsidR="00AC2BAB">
        <w:rPr>
          <w:rFonts w:ascii="Times New Roman" w:hAnsi="Times New Roman" w:cs="Times New Roman"/>
          <w:sz w:val="24"/>
          <w:szCs w:val="24"/>
        </w:rPr>
        <w:tab/>
      </w:r>
      <w:r w:rsidRPr="000C7176">
        <w:rPr>
          <w:rFonts w:ascii="Times New Roman" w:hAnsi="Times New Roman" w:cs="Times New Roman"/>
          <w:sz w:val="24"/>
          <w:szCs w:val="24"/>
        </w:rPr>
        <w:t xml:space="preserve">any information relevant to the disposition of the petition, including any past or pending enforcement actions against petitioner; </w:t>
      </w:r>
    </w:p>
    <w:p w:rsidR="000C7176" w:rsidRPr="000C7176" w:rsidRDefault="000C7176" w:rsidP="00AC2BA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C7176" w:rsidRPr="000C7176" w:rsidRDefault="000C7176" w:rsidP="00AC2BAB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0C7176">
        <w:rPr>
          <w:rFonts w:ascii="Times New Roman" w:hAnsi="Times New Roman" w:cs="Times New Roman"/>
          <w:sz w:val="24"/>
          <w:szCs w:val="24"/>
        </w:rPr>
        <w:t>3)</w:t>
      </w:r>
      <w:r w:rsidR="00AC2BAB">
        <w:rPr>
          <w:rFonts w:ascii="Times New Roman" w:hAnsi="Times New Roman" w:cs="Times New Roman"/>
          <w:sz w:val="24"/>
          <w:szCs w:val="24"/>
        </w:rPr>
        <w:tab/>
      </w:r>
      <w:r w:rsidRPr="000C7176">
        <w:rPr>
          <w:rFonts w:ascii="Times New Roman" w:hAnsi="Times New Roman" w:cs="Times New Roman"/>
          <w:sz w:val="24"/>
          <w:szCs w:val="24"/>
        </w:rPr>
        <w:t xml:space="preserve">whether the Board should adopt, adopt with conditions, or deny the petitioner's requested </w:t>
      </w:r>
      <w:r w:rsidR="00BA7410">
        <w:rPr>
          <w:rFonts w:ascii="Times New Roman" w:hAnsi="Times New Roman"/>
          <w:sz w:val="24"/>
          <w:szCs w:val="24"/>
        </w:rPr>
        <w:t>TLWQS</w:t>
      </w:r>
      <w:r w:rsidRPr="000C7176">
        <w:rPr>
          <w:rFonts w:ascii="Times New Roman" w:hAnsi="Times New Roman" w:cs="Times New Roman"/>
          <w:sz w:val="24"/>
          <w:szCs w:val="24"/>
        </w:rPr>
        <w:t>;</w:t>
      </w:r>
    </w:p>
    <w:p w:rsidR="000C7176" w:rsidRPr="000C7176" w:rsidRDefault="000C7176" w:rsidP="00AC2BA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C7176" w:rsidRPr="000C7176" w:rsidRDefault="000C7176" w:rsidP="00AC2BAB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0C7176">
        <w:rPr>
          <w:rFonts w:ascii="Times New Roman" w:hAnsi="Times New Roman" w:cs="Times New Roman"/>
          <w:sz w:val="24"/>
          <w:szCs w:val="24"/>
        </w:rPr>
        <w:t>4)</w:t>
      </w:r>
      <w:r w:rsidR="00AC2BAB">
        <w:rPr>
          <w:rFonts w:ascii="Times New Roman" w:hAnsi="Times New Roman" w:cs="Times New Roman"/>
          <w:sz w:val="24"/>
          <w:szCs w:val="24"/>
        </w:rPr>
        <w:tab/>
      </w:r>
      <w:r w:rsidRPr="000C7176">
        <w:rPr>
          <w:rFonts w:ascii="Times New Roman" w:hAnsi="Times New Roman" w:cs="Times New Roman"/>
          <w:sz w:val="24"/>
          <w:szCs w:val="24"/>
        </w:rPr>
        <w:t>the recommended term of the</w:t>
      </w:r>
      <w:r w:rsidR="00BA7410">
        <w:rPr>
          <w:rFonts w:ascii="Times New Roman" w:hAnsi="Times New Roman" w:cs="Times New Roman"/>
          <w:sz w:val="24"/>
          <w:szCs w:val="24"/>
        </w:rPr>
        <w:t xml:space="preserve"> </w:t>
      </w:r>
      <w:r w:rsidR="00BA7410">
        <w:rPr>
          <w:rFonts w:ascii="Times New Roman" w:hAnsi="Times New Roman"/>
          <w:sz w:val="24"/>
          <w:szCs w:val="24"/>
        </w:rPr>
        <w:t>TLWQS</w:t>
      </w:r>
      <w:r w:rsidR="00EA24E9">
        <w:rPr>
          <w:rFonts w:ascii="Times New Roman" w:hAnsi="Times New Roman" w:cs="Times New Roman"/>
          <w:sz w:val="24"/>
          <w:szCs w:val="24"/>
        </w:rPr>
        <w:t>; and</w:t>
      </w:r>
    </w:p>
    <w:p w:rsidR="000C7176" w:rsidRDefault="000C7176" w:rsidP="000C717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35665" w:rsidRDefault="00D35665" w:rsidP="00D35665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  <w:t xml:space="preserve">a list of persons that are seeking coverage under the </w:t>
      </w:r>
      <w:r w:rsidR="00BA7410">
        <w:rPr>
          <w:rFonts w:ascii="Times New Roman" w:hAnsi="Times New Roman"/>
          <w:sz w:val="24"/>
          <w:szCs w:val="24"/>
        </w:rPr>
        <w:t>TLWQS</w:t>
      </w:r>
      <w:r>
        <w:rPr>
          <w:rFonts w:ascii="Times New Roman" w:hAnsi="Times New Roman" w:cs="Times New Roman"/>
          <w:sz w:val="24"/>
          <w:szCs w:val="24"/>
        </w:rPr>
        <w:t xml:space="preserve"> at the time of the adoption of the </w:t>
      </w:r>
      <w:r w:rsidR="00BA7410">
        <w:rPr>
          <w:rFonts w:ascii="Times New Roman" w:hAnsi="Times New Roman"/>
          <w:sz w:val="24"/>
          <w:szCs w:val="24"/>
        </w:rPr>
        <w:t>TLWQS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5665" w:rsidRPr="000C7176" w:rsidRDefault="00D35665" w:rsidP="000C717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C7176" w:rsidRPr="000C7176" w:rsidRDefault="000C7176" w:rsidP="00AC2BAB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0C7176">
        <w:rPr>
          <w:rFonts w:ascii="Times New Roman" w:hAnsi="Times New Roman" w:cs="Times New Roman"/>
          <w:sz w:val="24"/>
          <w:szCs w:val="24"/>
        </w:rPr>
        <w:t>c)</w:t>
      </w:r>
      <w:r w:rsidR="00AC2BAB">
        <w:rPr>
          <w:rFonts w:ascii="Times New Roman" w:hAnsi="Times New Roman" w:cs="Times New Roman"/>
          <w:sz w:val="24"/>
          <w:szCs w:val="24"/>
        </w:rPr>
        <w:tab/>
      </w:r>
      <w:r w:rsidRPr="000C7176">
        <w:rPr>
          <w:rFonts w:ascii="Times New Roman" w:hAnsi="Times New Roman" w:cs="Times New Roman"/>
          <w:sz w:val="24"/>
          <w:szCs w:val="24"/>
        </w:rPr>
        <w:t>The petitioner or any person may file a question or response to the Agency's recommendation within 14 days after the Agency files its recommendation.</w:t>
      </w:r>
    </w:p>
    <w:p w:rsidR="000C7176" w:rsidRPr="000C7176" w:rsidRDefault="000C7176" w:rsidP="000C717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C7176" w:rsidRPr="000C7176" w:rsidRDefault="000C7176" w:rsidP="00AC2BAB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0C7176">
        <w:rPr>
          <w:rFonts w:ascii="Times New Roman" w:hAnsi="Times New Roman" w:cs="Times New Roman"/>
          <w:sz w:val="24"/>
          <w:szCs w:val="24"/>
        </w:rPr>
        <w:t>d)</w:t>
      </w:r>
      <w:r w:rsidR="00AC2BAB">
        <w:rPr>
          <w:rFonts w:ascii="Times New Roman" w:hAnsi="Times New Roman" w:cs="Times New Roman"/>
          <w:sz w:val="24"/>
          <w:szCs w:val="24"/>
        </w:rPr>
        <w:tab/>
      </w:r>
      <w:r w:rsidRPr="000C7176">
        <w:rPr>
          <w:rFonts w:ascii="Times New Roman" w:hAnsi="Times New Roman" w:cs="Times New Roman"/>
          <w:sz w:val="24"/>
          <w:szCs w:val="24"/>
        </w:rPr>
        <w:t xml:space="preserve">Concurrent with the filing of the recommendation with the Board, the Agency </w:t>
      </w:r>
      <w:r w:rsidR="005054A0">
        <w:rPr>
          <w:rFonts w:ascii="Times New Roman" w:hAnsi="Times New Roman" w:cs="Times New Roman"/>
          <w:sz w:val="24"/>
          <w:szCs w:val="24"/>
        </w:rPr>
        <w:t>must</w:t>
      </w:r>
      <w:r w:rsidR="00EA24E9">
        <w:rPr>
          <w:rFonts w:ascii="Times New Roman" w:hAnsi="Times New Roman" w:cs="Times New Roman"/>
          <w:sz w:val="24"/>
          <w:szCs w:val="24"/>
        </w:rPr>
        <w:t xml:space="preserve"> </w:t>
      </w:r>
      <w:r w:rsidRPr="000C7176">
        <w:rPr>
          <w:rFonts w:ascii="Times New Roman" w:hAnsi="Times New Roman" w:cs="Times New Roman"/>
          <w:sz w:val="24"/>
          <w:szCs w:val="24"/>
        </w:rPr>
        <w:t xml:space="preserve">transmit a copy of its recommendation, </w:t>
      </w:r>
      <w:r w:rsidR="00BA7410">
        <w:rPr>
          <w:rFonts w:ascii="Times New Roman" w:hAnsi="Times New Roman" w:cs="Times New Roman"/>
          <w:sz w:val="24"/>
          <w:szCs w:val="24"/>
        </w:rPr>
        <w:t>along with</w:t>
      </w:r>
      <w:r w:rsidRPr="000C7176">
        <w:rPr>
          <w:rFonts w:ascii="Times New Roman" w:hAnsi="Times New Roman" w:cs="Times New Roman"/>
          <w:sz w:val="24"/>
          <w:szCs w:val="24"/>
        </w:rPr>
        <w:t xml:space="preserve"> a copy of the </w:t>
      </w:r>
      <w:r w:rsidR="00BA7410">
        <w:rPr>
          <w:rFonts w:ascii="Times New Roman" w:hAnsi="Times New Roman"/>
          <w:sz w:val="24"/>
          <w:szCs w:val="24"/>
        </w:rPr>
        <w:t>TLWQS</w:t>
      </w:r>
      <w:r w:rsidRPr="000C7176">
        <w:rPr>
          <w:rFonts w:ascii="Times New Roman" w:hAnsi="Times New Roman" w:cs="Times New Roman"/>
          <w:sz w:val="24"/>
          <w:szCs w:val="24"/>
        </w:rPr>
        <w:t xml:space="preserve"> petition, to USEPA. </w:t>
      </w:r>
    </w:p>
    <w:p w:rsidR="00EA24E9" w:rsidRDefault="00EA24E9" w:rsidP="00AC2BA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174EB" w:rsidRPr="000C7176" w:rsidRDefault="000C7176" w:rsidP="00AC2BA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C7176">
        <w:rPr>
          <w:rFonts w:ascii="Times New Roman" w:hAnsi="Times New Roman" w:cs="Times New Roman"/>
          <w:sz w:val="24"/>
          <w:szCs w:val="24"/>
        </w:rPr>
        <w:t>(Source:  Added at 4</w:t>
      </w:r>
      <w:r w:rsidR="00EA24E9">
        <w:rPr>
          <w:rFonts w:ascii="Times New Roman" w:hAnsi="Times New Roman" w:cs="Times New Roman"/>
          <w:sz w:val="24"/>
          <w:szCs w:val="24"/>
        </w:rPr>
        <w:t>2</w:t>
      </w:r>
      <w:r w:rsidRPr="000C7176">
        <w:rPr>
          <w:rFonts w:ascii="Times New Roman" w:hAnsi="Times New Roman" w:cs="Times New Roman"/>
          <w:sz w:val="24"/>
          <w:szCs w:val="24"/>
        </w:rPr>
        <w:t xml:space="preserve"> Ill. Reg.</w:t>
      </w:r>
      <w:r w:rsidR="00A328E3">
        <w:rPr>
          <w:rFonts w:ascii="Times New Roman" w:hAnsi="Times New Roman" w:cs="Times New Roman"/>
          <w:sz w:val="24"/>
          <w:szCs w:val="24"/>
        </w:rPr>
        <w:t xml:space="preserve"> 7922, effective April 27, 2018</w:t>
      </w:r>
      <w:bookmarkStart w:id="0" w:name="_GoBack"/>
      <w:bookmarkEnd w:id="0"/>
      <w:r w:rsidRPr="000C7176">
        <w:rPr>
          <w:rFonts w:ascii="Times New Roman" w:hAnsi="Times New Roman" w:cs="Times New Roman"/>
          <w:sz w:val="24"/>
          <w:szCs w:val="24"/>
        </w:rPr>
        <w:t>)</w:t>
      </w:r>
    </w:p>
    <w:sectPr w:rsidR="000174EB" w:rsidRPr="000C717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C1D" w:rsidRDefault="00CA5C1D">
      <w:r>
        <w:separator/>
      </w:r>
    </w:p>
  </w:endnote>
  <w:endnote w:type="continuationSeparator" w:id="0">
    <w:p w:rsidR="00CA5C1D" w:rsidRDefault="00CA5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C1D" w:rsidRDefault="00CA5C1D">
      <w:r>
        <w:separator/>
      </w:r>
    </w:p>
  </w:footnote>
  <w:footnote w:type="continuationSeparator" w:id="0">
    <w:p w:rsidR="00CA5C1D" w:rsidRDefault="00CA5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C1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176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32FD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54A0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5F2AA7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09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28E3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2BAB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1578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7410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6BEB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5C1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5665"/>
    <w:rsid w:val="00D453EE"/>
    <w:rsid w:val="00D46468"/>
    <w:rsid w:val="00D5393E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24E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386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23E79-2D17-45B5-8D9E-FE6C1652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17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2018-04-05T13:59:00Z</dcterms:created>
  <dcterms:modified xsi:type="dcterms:W3CDTF">2018-05-08T20:04:00Z</dcterms:modified>
</cp:coreProperties>
</file>