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57" w:rsidRDefault="00D06557" w:rsidP="00D06557">
      <w:pPr>
        <w:widowControl w:val="0"/>
        <w:autoSpaceDE w:val="0"/>
        <w:autoSpaceDN w:val="0"/>
        <w:adjustRightInd w:val="0"/>
      </w:pPr>
      <w:bookmarkStart w:id="0" w:name="_GoBack"/>
      <w:bookmarkEnd w:id="0"/>
    </w:p>
    <w:p w:rsidR="00D06557" w:rsidRDefault="00D06557" w:rsidP="00D06557">
      <w:pPr>
        <w:widowControl w:val="0"/>
        <w:autoSpaceDE w:val="0"/>
        <w:autoSpaceDN w:val="0"/>
        <w:adjustRightInd w:val="0"/>
      </w:pPr>
      <w:r>
        <w:rPr>
          <w:b/>
          <w:bCs/>
        </w:rPr>
        <w:t>Section 406.20  Definitions</w:t>
      </w:r>
      <w:r>
        <w:t xml:space="preserve"> </w:t>
      </w:r>
    </w:p>
    <w:p w:rsidR="00D06557" w:rsidRDefault="00D06557" w:rsidP="00D06557">
      <w:pPr>
        <w:widowControl w:val="0"/>
        <w:autoSpaceDE w:val="0"/>
        <w:autoSpaceDN w:val="0"/>
        <w:adjustRightInd w:val="0"/>
      </w:pPr>
    </w:p>
    <w:p w:rsidR="00D06557" w:rsidRDefault="00D06557" w:rsidP="00D06557">
      <w:pPr>
        <w:widowControl w:val="0"/>
        <w:autoSpaceDE w:val="0"/>
        <w:autoSpaceDN w:val="0"/>
        <w:adjustRightInd w:val="0"/>
      </w:pPr>
      <w:r>
        <w:t xml:space="preserve">For purposes of this Part, unless otherwise specifically defined or the context clearly requires a different meaning: </w:t>
      </w:r>
    </w:p>
    <w:p w:rsidR="00D06557" w:rsidRDefault="00D06557" w:rsidP="00D06557">
      <w:pPr>
        <w:widowControl w:val="0"/>
        <w:autoSpaceDE w:val="0"/>
        <w:autoSpaceDN w:val="0"/>
        <w:adjustRightInd w:val="0"/>
      </w:pPr>
    </w:p>
    <w:p w:rsidR="00D06557" w:rsidRDefault="00D06557" w:rsidP="00D06557">
      <w:pPr>
        <w:widowControl w:val="0"/>
        <w:autoSpaceDE w:val="0"/>
        <w:autoSpaceDN w:val="0"/>
        <w:adjustRightInd w:val="0"/>
        <w:ind w:left="1440" w:hanging="720"/>
      </w:pPr>
      <w:r>
        <w:tab/>
        <w:t xml:space="preserve">"Analyst" means any person who performs analyses for parameters on samples submitted to the radiochemistry laboratory and who meets the qualifications set forth in Section 406.200 of this Part.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"Analyst Assistant" means a person who performs certain analyses on samples submitted to the radiochemistry laboratory and who meets the qualifications set forth in Section 406.200 of this Part.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"Certification" means a status of approval granted to a radiochemistry laboratory that meets the criteria established by this Part or in accordance with a reciprocity agreement entered into pursuant to Section 406.140 of this Part.  Certification is not a guarantee of the validity of the data generated.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"Certification Officer" means any person who is designated by the Department to inspect and evaluate radiochemistry laboratories for compliance in meeting the criteria set forth in this Part.  Certification officers shall meet the educational and experience qualifications for laboratory directors as set forth in Section 406.200 of this Part.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"Deficiency" means a failure of a radiochemistry laboratory to meet any applicable requirement of this Part.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"Department" means the Department of Nuclear Safety.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"Director" means the Director of the Department of Nuclear Safety.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"Laboratory Director" means the person who is responsible for the operation of an radiochemistry laboratory and who meets the qualifications set forth in Section 406.200 of this Part.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"Major Remodeling" means any remodeling of the laboratory facility which requires the acquisition of a local building permit.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"Parameter" means a chemical element, chemical compound or radionuclide.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"Performance Evaluation Sample (PES)" means a sample used to determine accuracy, prepared either by the certifying agency or an authority recognized by the certifying agency, in which the true value and acceptance limits are unknown to the laboratory at the time of analysis.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"Provisional Certification" means a certification status granted to a radiochemistry laboratory in order to allow time for the correction of a deficiency.  Failure to correct a deficiency during the provisional certification period allows the Department to revoke certification as specified in Section 406.80 of this Part.  While on provisional certification, a radiochemistry laboratory remains approved for the analyses covered by its certification.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"Public Water Supply"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w:t>
      </w:r>
    </w:p>
    <w:p w:rsidR="00D06557" w:rsidRDefault="00D06557" w:rsidP="00D06557">
      <w:pPr>
        <w:widowControl w:val="0"/>
        <w:autoSpaceDE w:val="0"/>
        <w:autoSpaceDN w:val="0"/>
        <w:adjustRightInd w:val="0"/>
        <w:ind w:left="1440" w:hanging="720"/>
      </w:pPr>
    </w:p>
    <w:p w:rsidR="00D06557" w:rsidRDefault="00D06557" w:rsidP="00D06557">
      <w:pPr>
        <w:widowControl w:val="0"/>
        <w:autoSpaceDE w:val="0"/>
        <w:autoSpaceDN w:val="0"/>
        <w:adjustRightInd w:val="0"/>
        <w:ind w:left="1440" w:hanging="720"/>
      </w:pPr>
      <w:r>
        <w:tab/>
        <w:t xml:space="preserve">"Radiochemistry Laboratory" means any facility that performs radiochemical analyses on environmental samples in order to determine the quality of food, milk, public water supplies, surface water, ground water, recreational waters, wastewater, air or land. </w:t>
      </w:r>
    </w:p>
    <w:sectPr w:rsidR="00D06557" w:rsidSect="00D065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557"/>
    <w:rsid w:val="00354BFE"/>
    <w:rsid w:val="005A2264"/>
    <w:rsid w:val="005C3366"/>
    <w:rsid w:val="00B0698D"/>
    <w:rsid w:val="00D0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