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62F7" w14:textId="77777777" w:rsidR="00AE69B1" w:rsidRDefault="00AE69B1" w:rsidP="00AE69B1">
      <w:pPr>
        <w:widowControl w:val="0"/>
        <w:autoSpaceDE w:val="0"/>
        <w:autoSpaceDN w:val="0"/>
        <w:adjustRightInd w:val="0"/>
      </w:pPr>
    </w:p>
    <w:p w14:paraId="44B0758C" w14:textId="77777777" w:rsidR="00AE69B1" w:rsidRDefault="00AE69B1" w:rsidP="00AE69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350.3045  Operating Requirements</w:t>
      </w:r>
      <w:r>
        <w:t xml:space="preserve"> </w:t>
      </w:r>
    </w:p>
    <w:p w14:paraId="409A6835" w14:textId="77777777" w:rsidR="00AE69B1" w:rsidRDefault="00AE69B1" w:rsidP="00AE69B1">
      <w:pPr>
        <w:widowControl w:val="0"/>
        <w:autoSpaceDE w:val="0"/>
        <w:autoSpaceDN w:val="0"/>
        <w:adjustRightInd w:val="0"/>
      </w:pPr>
    </w:p>
    <w:p w14:paraId="7E9C85C1" w14:textId="77777777"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radiography is performed at a location other than a permanent radiographic installation, a minimum of two radiographic personnel shall be present to operate the radiographic exposure device.  At least one of the radiographic personnel shall be a radiographer.  The other radiographic personnel may be either a radiographer or radiographer trainee. </w:t>
      </w:r>
    </w:p>
    <w:p w14:paraId="55C42869" w14:textId="77777777" w:rsidR="000A140B" w:rsidRDefault="000A140B" w:rsidP="00430CCA">
      <w:pPr>
        <w:widowControl w:val="0"/>
        <w:autoSpaceDE w:val="0"/>
        <w:autoSpaceDN w:val="0"/>
        <w:adjustRightInd w:val="0"/>
      </w:pPr>
    </w:p>
    <w:p w14:paraId="614F222E" w14:textId="77777777"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Collimators shall be used in industrial radiographic systems that use crank-out devices except when physically impossible. </w:t>
      </w:r>
    </w:p>
    <w:p w14:paraId="33DF16FA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10814D9D" w14:textId="77777777"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than a radiographer, or a radiographer trainee who is under the personal supervision of a radiographer, no person shall manipulate controls or operate equipment used in industrial radiographic operations. </w:t>
      </w:r>
    </w:p>
    <w:p w14:paraId="4B8B3CE0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37AB4A19" w14:textId="77777777"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each job site, the following shall be supplied by the licensee or registrant: </w:t>
      </w:r>
    </w:p>
    <w:p w14:paraId="41466A10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455FBE81" w14:textId="77777777" w:rsidR="00AE69B1" w:rsidRDefault="00AE69B1" w:rsidP="00AE69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appropriate barrier ropes and signs; </w:t>
      </w:r>
    </w:p>
    <w:p w14:paraId="051C3AC7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27078497" w14:textId="77777777" w:rsidR="00AE69B1" w:rsidRDefault="00AE69B1" w:rsidP="00AE69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least one operable, calibrated survey instrument; </w:t>
      </w:r>
    </w:p>
    <w:p w14:paraId="66765358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6468438A" w14:textId="77777777" w:rsidR="00AE69B1" w:rsidRDefault="00AE69B1" w:rsidP="00AE69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current whole body individual monitoring device for each worker; and </w:t>
      </w:r>
    </w:p>
    <w:p w14:paraId="0EF3E68B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3DE01B11" w14:textId="77777777" w:rsidR="00AE69B1" w:rsidRDefault="00AE69B1" w:rsidP="00AE69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operable, calibrated pocket ionization chamber (i.e., pocket dosimeter) with a range of zero to </w:t>
      </w:r>
      <w:r w:rsidR="006553C2">
        <w:t>2 mSv</w:t>
      </w:r>
      <w:r w:rsidR="00110502">
        <w:t xml:space="preserve"> </w:t>
      </w:r>
      <w:r w:rsidR="006553C2">
        <w:t>(</w:t>
      </w:r>
      <w:r w:rsidR="00110502">
        <w:t xml:space="preserve">51.6 </w:t>
      </w:r>
      <w:r w:rsidR="00124C6D">
        <w:t>µC</w:t>
      </w:r>
      <w:r>
        <w:t>/kg</w:t>
      </w:r>
      <w:r w:rsidR="006553C2">
        <w:t>, 200 mrem or</w:t>
      </w:r>
      <w:r>
        <w:t xml:space="preserve"> 200 mR) for each worker. </w:t>
      </w:r>
    </w:p>
    <w:p w14:paraId="597B3A55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6779C2F1" w14:textId="77777777"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worker who performs industrial radiography with a sealed source at a location other than a permanent radiography installation shall have on his or her person an operable, calibrated alarm ratemeter. </w:t>
      </w:r>
    </w:p>
    <w:p w14:paraId="45387F40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2376A314" w14:textId="77777777" w:rsidR="00AE69B1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Each radiographer or radiographer trainee at a job site shall have on his or her person a valid industrial radiographer certification card issued by the </w:t>
      </w:r>
      <w:r w:rsidR="006553C2">
        <w:t xml:space="preserve">Agency </w:t>
      </w:r>
      <w:r>
        <w:t xml:space="preserve">pursuant to the provisions of 32 Ill. Adm. Code 405. </w:t>
      </w:r>
    </w:p>
    <w:p w14:paraId="195AEE2A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506F8810" w14:textId="77777777" w:rsidR="000A140B" w:rsidRDefault="00AE69B1" w:rsidP="00AE69B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Industrial radiographic operations shall not be performed if any of the items in subsections (d), (e) and (f) of this Section are unavailable at the job site or are inoperable. </w:t>
      </w:r>
    </w:p>
    <w:p w14:paraId="61C3C09A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2DC0B847" w14:textId="77777777" w:rsidR="006553C2" w:rsidRDefault="006553C2" w:rsidP="00AE69B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The licensee shall not transport radioactive material unless the material is packaged, and the package is lab</w:t>
      </w:r>
      <w:r w:rsidR="005E01B9">
        <w:t>e</w:t>
      </w:r>
      <w:r>
        <w:t>led, marked and accompan</w:t>
      </w:r>
      <w:r w:rsidR="005E01B9">
        <w:t>i</w:t>
      </w:r>
      <w:r>
        <w:t>ed with appropriate shipping papers in accordance with 32 Ill. Adm. Code 341.</w:t>
      </w:r>
    </w:p>
    <w:p w14:paraId="556A3796" w14:textId="77777777" w:rsidR="000A140B" w:rsidRDefault="000A140B" w:rsidP="00C54471">
      <w:pPr>
        <w:widowControl w:val="0"/>
        <w:autoSpaceDE w:val="0"/>
        <w:autoSpaceDN w:val="0"/>
        <w:adjustRightInd w:val="0"/>
      </w:pPr>
    </w:p>
    <w:p w14:paraId="66E34D62" w14:textId="77777777" w:rsidR="006553C2" w:rsidRDefault="006553C2" w:rsidP="00AE69B1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licensee shall lock and physically secure the transport package containing radioactive material in the transporting vehicle to prevent accidental loss, </w:t>
      </w:r>
      <w:r>
        <w:lastRenderedPageBreak/>
        <w:t>tampering or unauthorized removal of the radioactive material from the vehicle.</w:t>
      </w:r>
    </w:p>
    <w:p w14:paraId="391C84EA" w14:textId="77777777" w:rsidR="00AE69B1" w:rsidRDefault="00AE69B1" w:rsidP="00C54471">
      <w:pPr>
        <w:widowControl w:val="0"/>
        <w:autoSpaceDE w:val="0"/>
        <w:autoSpaceDN w:val="0"/>
        <w:adjustRightInd w:val="0"/>
      </w:pPr>
    </w:p>
    <w:p w14:paraId="1623D675" w14:textId="77777777" w:rsidR="006553C2" w:rsidRDefault="006553C2">
      <w:pPr>
        <w:pStyle w:val="JCARSourceNote"/>
        <w:ind w:firstLine="720"/>
      </w:pPr>
      <w:r>
        <w:t>(Source:  Amended at 2</w:t>
      </w:r>
      <w:r w:rsidR="00124C6D">
        <w:t>8</w:t>
      </w:r>
      <w:r>
        <w:t xml:space="preserve"> Ill. Reg. </w:t>
      </w:r>
      <w:r w:rsidR="003E6730">
        <w:t>12598</w:t>
      </w:r>
      <w:r>
        <w:t xml:space="preserve">, effective </w:t>
      </w:r>
      <w:r w:rsidR="00520A2F">
        <w:t>October 1</w:t>
      </w:r>
      <w:r w:rsidR="003E6730">
        <w:t>, 2004</w:t>
      </w:r>
      <w:r>
        <w:t>)</w:t>
      </w:r>
    </w:p>
    <w:sectPr w:rsidR="006553C2" w:rsidSect="00AE6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9B1"/>
    <w:rsid w:val="000A140B"/>
    <w:rsid w:val="00110502"/>
    <w:rsid w:val="00124C6D"/>
    <w:rsid w:val="002F78E8"/>
    <w:rsid w:val="003E6730"/>
    <w:rsid w:val="00430CCA"/>
    <w:rsid w:val="00520A2F"/>
    <w:rsid w:val="005C3366"/>
    <w:rsid w:val="005E01B9"/>
    <w:rsid w:val="006553C2"/>
    <w:rsid w:val="00907370"/>
    <w:rsid w:val="00AE69B1"/>
    <w:rsid w:val="00B50D61"/>
    <w:rsid w:val="00C54471"/>
    <w:rsid w:val="00CB5D1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9D667F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2025-02-22T21:47:00Z</dcterms:modified>
</cp:coreProperties>
</file>