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1BEC" w14:textId="77777777" w:rsidR="00B8334B" w:rsidRPr="00885AE5" w:rsidRDefault="00B8334B" w:rsidP="00885AE5"/>
    <w:p w14:paraId="528CEBAC" w14:textId="77777777" w:rsidR="00B8334B" w:rsidRPr="00885AE5" w:rsidRDefault="00B8334B" w:rsidP="00885AE5">
      <w:pPr>
        <w:rPr>
          <w:b/>
        </w:rPr>
      </w:pPr>
      <w:r w:rsidRPr="00885AE5">
        <w:rPr>
          <w:b/>
        </w:rPr>
        <w:t xml:space="preserve">Section 346.530  Operating and </w:t>
      </w:r>
      <w:r w:rsidR="0030013A" w:rsidRPr="00885AE5">
        <w:rPr>
          <w:b/>
        </w:rPr>
        <w:t>E</w:t>
      </w:r>
      <w:r w:rsidRPr="00885AE5">
        <w:rPr>
          <w:b/>
        </w:rPr>
        <w:t xml:space="preserve">mergency </w:t>
      </w:r>
      <w:r w:rsidR="0030013A" w:rsidRPr="00885AE5">
        <w:rPr>
          <w:b/>
        </w:rPr>
        <w:t>P</w:t>
      </w:r>
      <w:r w:rsidRPr="00885AE5">
        <w:rPr>
          <w:b/>
        </w:rPr>
        <w:t>rocedures</w:t>
      </w:r>
    </w:p>
    <w:p w14:paraId="033A1582" w14:textId="2FA55261" w:rsidR="00B8334B" w:rsidRPr="00885AE5" w:rsidRDefault="00B8334B" w:rsidP="00885AE5"/>
    <w:p w14:paraId="6657BE8B" w14:textId="77777777" w:rsidR="00B8334B" w:rsidRDefault="00D475E8" w:rsidP="00D475E8">
      <w:pPr>
        <w:ind w:firstLine="720"/>
      </w:pPr>
      <w:r>
        <w:t>a)</w:t>
      </w:r>
      <w:r>
        <w:tab/>
      </w:r>
      <w:r w:rsidR="00B8334B">
        <w:t>The licensee shall have and follow written operating procedures for:</w:t>
      </w:r>
    </w:p>
    <w:p w14:paraId="4F35BBAE" w14:textId="77777777" w:rsidR="00B8334B" w:rsidRDefault="00B8334B" w:rsidP="00D475E8"/>
    <w:p w14:paraId="5B6DE33E" w14:textId="77777777" w:rsidR="00B8334B" w:rsidRDefault="00D475E8" w:rsidP="00D475E8">
      <w:pPr>
        <w:ind w:left="2160" w:hanging="720"/>
      </w:pPr>
      <w:r>
        <w:t>1)</w:t>
      </w:r>
      <w:r>
        <w:tab/>
      </w:r>
      <w:r w:rsidR="00B8334B">
        <w:t>Operation of the irradiator, including entering and leaving the radiation room;</w:t>
      </w:r>
    </w:p>
    <w:p w14:paraId="21B3A3FB" w14:textId="77777777" w:rsidR="00B8334B" w:rsidRDefault="00B8334B" w:rsidP="00D475E8"/>
    <w:p w14:paraId="03A6A197" w14:textId="77777777" w:rsidR="00B8334B" w:rsidRDefault="00D475E8" w:rsidP="00D475E8">
      <w:pPr>
        <w:ind w:left="720" w:firstLine="720"/>
      </w:pPr>
      <w:r>
        <w:t>2)</w:t>
      </w:r>
      <w:r>
        <w:tab/>
      </w:r>
      <w:r w:rsidR="00B8334B">
        <w:t>Use of personnel dosimeters;</w:t>
      </w:r>
    </w:p>
    <w:p w14:paraId="2A91C352" w14:textId="77777777" w:rsidR="00B8334B" w:rsidRDefault="00B8334B" w:rsidP="00D475E8"/>
    <w:p w14:paraId="34FEF3BC" w14:textId="77777777" w:rsidR="00B8334B" w:rsidRDefault="00D475E8" w:rsidP="00D475E8">
      <w:pPr>
        <w:ind w:left="720" w:firstLine="720"/>
      </w:pPr>
      <w:r>
        <w:t>3)</w:t>
      </w:r>
      <w:r>
        <w:tab/>
      </w:r>
      <w:r w:rsidR="00B8334B">
        <w:t>Surveying the shielding of panoramic irradiators;</w:t>
      </w:r>
    </w:p>
    <w:p w14:paraId="33D9500F" w14:textId="77777777" w:rsidR="00B8334B" w:rsidRDefault="00B8334B" w:rsidP="00D475E8"/>
    <w:p w14:paraId="32E12458" w14:textId="77777777" w:rsidR="00B8334B" w:rsidRDefault="00D475E8" w:rsidP="00D475E8">
      <w:pPr>
        <w:ind w:left="2160" w:hanging="720"/>
      </w:pPr>
      <w:r>
        <w:t>4)</w:t>
      </w:r>
      <w:r>
        <w:tab/>
      </w:r>
      <w:r w:rsidR="00B8334B">
        <w:t>Monitoring pool water f</w:t>
      </w:r>
      <w:r w:rsidR="0030013A">
        <w:t>or</w:t>
      </w:r>
      <w:r w:rsidR="00B8334B">
        <w:t xml:space="preserve"> contamination while the water is in the pool and before release of pool water to unrestricted areas;</w:t>
      </w:r>
    </w:p>
    <w:p w14:paraId="023C1618" w14:textId="77777777" w:rsidR="00B8334B" w:rsidRDefault="00B8334B" w:rsidP="00D475E8"/>
    <w:p w14:paraId="56284D31" w14:textId="77777777" w:rsidR="00B8334B" w:rsidRDefault="00D475E8" w:rsidP="00D475E8">
      <w:pPr>
        <w:ind w:left="720" w:firstLine="720"/>
      </w:pPr>
      <w:r>
        <w:t>5)</w:t>
      </w:r>
      <w:r>
        <w:tab/>
      </w:r>
      <w:r w:rsidR="00B8334B">
        <w:t>Leak testing of sources;</w:t>
      </w:r>
    </w:p>
    <w:p w14:paraId="63262CAA" w14:textId="77777777" w:rsidR="00B8334B" w:rsidRDefault="00B8334B" w:rsidP="00D475E8"/>
    <w:p w14:paraId="4A8C5AC3" w14:textId="77777777" w:rsidR="00B8334B" w:rsidRDefault="00D475E8" w:rsidP="00D475E8">
      <w:pPr>
        <w:ind w:left="2160" w:hanging="720"/>
      </w:pPr>
      <w:r>
        <w:t>6)</w:t>
      </w:r>
      <w:r>
        <w:tab/>
      </w:r>
      <w:r w:rsidR="00B8334B">
        <w:t>Inspection and maintenance checks required by Section 346.610 of this Part;</w:t>
      </w:r>
    </w:p>
    <w:p w14:paraId="0582BEFD" w14:textId="77777777" w:rsidR="00B8334B" w:rsidRDefault="00B8334B" w:rsidP="00D475E8"/>
    <w:p w14:paraId="03E5A2B7" w14:textId="77777777" w:rsidR="00B8334B" w:rsidRDefault="00D475E8" w:rsidP="00D475E8">
      <w:pPr>
        <w:ind w:left="2160" w:hanging="720"/>
      </w:pPr>
      <w:r>
        <w:t>7)</w:t>
      </w:r>
      <w:r>
        <w:tab/>
      </w:r>
      <w:r w:rsidR="00B8334B">
        <w:t>Loading, unloading and repositioning sources, if the operations will be performed by the licensee; and</w:t>
      </w:r>
    </w:p>
    <w:p w14:paraId="1B9FFFCE" w14:textId="77777777" w:rsidR="00B8334B" w:rsidRDefault="00B8334B" w:rsidP="00D475E8"/>
    <w:p w14:paraId="64253396" w14:textId="77777777" w:rsidR="00B8334B" w:rsidRDefault="00D475E8" w:rsidP="00D475E8">
      <w:pPr>
        <w:ind w:left="2160" w:hanging="720"/>
      </w:pPr>
      <w:r>
        <w:t>8)</w:t>
      </w:r>
      <w:r>
        <w:tab/>
      </w:r>
      <w:r w:rsidR="00B8334B">
        <w:t>Inspection of movable shielding required by Section 346.230(h) of this Part, if applicable.</w:t>
      </w:r>
    </w:p>
    <w:p w14:paraId="0238F2B7" w14:textId="77777777" w:rsidR="00B8334B" w:rsidRDefault="00B8334B" w:rsidP="00D475E8"/>
    <w:p w14:paraId="5DC3F533" w14:textId="77777777" w:rsidR="00B8334B" w:rsidRDefault="00D475E8" w:rsidP="00D475E8">
      <w:pPr>
        <w:ind w:left="1440" w:hanging="720"/>
      </w:pPr>
      <w:r>
        <w:t>b)</w:t>
      </w:r>
      <w:r>
        <w:tab/>
      </w:r>
      <w:r w:rsidR="00B8334B">
        <w:t>The licensee shall have and follow emergency or abnormal event procedures, appropriate for the irradiator type, for:</w:t>
      </w:r>
    </w:p>
    <w:p w14:paraId="41A29180" w14:textId="77777777" w:rsidR="00B8334B" w:rsidRDefault="00B8334B" w:rsidP="00D475E8"/>
    <w:p w14:paraId="14B4C288" w14:textId="77777777" w:rsidR="00B8334B" w:rsidRDefault="00D475E8" w:rsidP="00D475E8">
      <w:pPr>
        <w:ind w:left="720" w:firstLine="720"/>
      </w:pPr>
      <w:r>
        <w:t>1)</w:t>
      </w:r>
      <w:r>
        <w:tab/>
      </w:r>
      <w:r w:rsidR="00B8334B">
        <w:t>Sources stuck in the unshielded position;</w:t>
      </w:r>
    </w:p>
    <w:p w14:paraId="75978583" w14:textId="77777777" w:rsidR="00B8334B" w:rsidRDefault="00B8334B" w:rsidP="00D475E8"/>
    <w:p w14:paraId="50E9F5F0" w14:textId="25D32F0E" w:rsidR="00B8334B" w:rsidRDefault="00B8334B" w:rsidP="00BE49DE">
      <w:pPr>
        <w:ind w:left="720" w:firstLine="720"/>
      </w:pPr>
      <w:r>
        <w:t>2)</w:t>
      </w:r>
      <w:r>
        <w:tab/>
        <w:t>Failure of hoists or cables involving the source racks;</w:t>
      </w:r>
    </w:p>
    <w:p w14:paraId="3A8CE210" w14:textId="77777777" w:rsidR="00B8334B" w:rsidRDefault="00B8334B" w:rsidP="00D475E8"/>
    <w:p w14:paraId="49C94C8A" w14:textId="77777777" w:rsidR="00B8334B" w:rsidRDefault="00B8334B" w:rsidP="00D475E8">
      <w:pPr>
        <w:ind w:left="1440"/>
      </w:pPr>
      <w:r>
        <w:t>3)</w:t>
      </w:r>
      <w:r>
        <w:tab/>
        <w:t>Personnel overexposures;</w:t>
      </w:r>
    </w:p>
    <w:p w14:paraId="4A8A23F9" w14:textId="77777777" w:rsidR="00B8334B" w:rsidRDefault="00B8334B" w:rsidP="00BE49DE"/>
    <w:p w14:paraId="3092D921" w14:textId="77777777" w:rsidR="00B8334B" w:rsidRDefault="00B8334B" w:rsidP="00D475E8">
      <w:pPr>
        <w:ind w:left="1440"/>
      </w:pPr>
      <w:r>
        <w:t>4)</w:t>
      </w:r>
      <w:r>
        <w:tab/>
        <w:t>A radiation alarm from the product exit portal monitor or pool monitor;</w:t>
      </w:r>
    </w:p>
    <w:p w14:paraId="0CA0A062" w14:textId="77777777" w:rsidR="00B8334B" w:rsidRDefault="00B8334B" w:rsidP="00BE49DE"/>
    <w:p w14:paraId="09357778" w14:textId="77777777" w:rsidR="00B8334B" w:rsidRDefault="00B8334B" w:rsidP="00D475E8">
      <w:pPr>
        <w:ind w:left="2160" w:hanging="720"/>
      </w:pPr>
      <w:r>
        <w:t>5)</w:t>
      </w:r>
      <w:r>
        <w:tab/>
        <w:t>Detection of leaking sources, pool contamination or alarm caused by contamination of pool water;</w:t>
      </w:r>
    </w:p>
    <w:p w14:paraId="6334DBFB" w14:textId="77777777" w:rsidR="00B8334B" w:rsidRDefault="00B8334B" w:rsidP="00BE49DE"/>
    <w:p w14:paraId="7DE81E85" w14:textId="77777777" w:rsidR="00B8334B" w:rsidRDefault="00B8334B" w:rsidP="00D475E8">
      <w:pPr>
        <w:ind w:left="2160" w:hanging="720"/>
      </w:pPr>
      <w:r>
        <w:t>6)</w:t>
      </w:r>
      <w:r>
        <w:tab/>
        <w:t xml:space="preserve">A low or high </w:t>
      </w:r>
      <w:r w:rsidR="0030013A">
        <w:t xml:space="preserve">water </w:t>
      </w:r>
      <w:r>
        <w:t>level indicator</w:t>
      </w:r>
      <w:r w:rsidR="0030013A">
        <w:t xml:space="preserve"> or</w:t>
      </w:r>
      <w:r>
        <w:t xml:space="preserve"> an abnormal water loss or leakage from the source storage pool;</w:t>
      </w:r>
    </w:p>
    <w:p w14:paraId="4CE7DB90" w14:textId="77777777" w:rsidR="00B8334B" w:rsidRDefault="00B8334B" w:rsidP="00BE49DE"/>
    <w:p w14:paraId="75DEF7E7" w14:textId="77777777" w:rsidR="00B8334B" w:rsidRDefault="00B8334B" w:rsidP="00D475E8">
      <w:pPr>
        <w:ind w:left="1440"/>
      </w:pPr>
      <w:r>
        <w:t>7)</w:t>
      </w:r>
      <w:r>
        <w:tab/>
        <w:t>A prolonged loss of electrical power;</w:t>
      </w:r>
    </w:p>
    <w:p w14:paraId="05D95BE6" w14:textId="77777777" w:rsidR="00B8334B" w:rsidRDefault="00B8334B" w:rsidP="00BE49DE"/>
    <w:p w14:paraId="7EA72725" w14:textId="77777777" w:rsidR="00B8334B" w:rsidRDefault="00B8334B" w:rsidP="00D475E8">
      <w:pPr>
        <w:ind w:left="1440"/>
      </w:pPr>
      <w:r>
        <w:t>8)</w:t>
      </w:r>
      <w:r>
        <w:tab/>
        <w:t>A fire alarm or explosion in the radiation room;</w:t>
      </w:r>
    </w:p>
    <w:p w14:paraId="6D95B72A" w14:textId="77777777" w:rsidR="00B8334B" w:rsidRDefault="00B8334B" w:rsidP="00BE49DE"/>
    <w:p w14:paraId="23A0C8DC" w14:textId="77777777" w:rsidR="00B8334B" w:rsidRDefault="00B8334B" w:rsidP="00D475E8">
      <w:pPr>
        <w:ind w:left="2160" w:hanging="720"/>
      </w:pPr>
      <w:r>
        <w:t>9)</w:t>
      </w:r>
      <w:r>
        <w:tab/>
        <w:t xml:space="preserve">An alarm indicating unauthorized entry into the radiation room, area </w:t>
      </w:r>
      <w:r w:rsidR="0030013A">
        <w:t>a</w:t>
      </w:r>
      <w:r>
        <w:t>round</w:t>
      </w:r>
      <w:r w:rsidR="0030013A">
        <w:t xml:space="preserve"> the</w:t>
      </w:r>
      <w:r>
        <w:t xml:space="preserve"> pool or another alarmed area;</w:t>
      </w:r>
    </w:p>
    <w:p w14:paraId="6A466A79" w14:textId="77777777" w:rsidR="00B8334B" w:rsidRDefault="00B8334B" w:rsidP="00BE49DE"/>
    <w:p w14:paraId="2A6F99E5" w14:textId="77777777" w:rsidR="00B8334B" w:rsidRDefault="00B8334B" w:rsidP="00D475E8">
      <w:pPr>
        <w:ind w:left="2160" w:hanging="810"/>
      </w:pPr>
      <w:r>
        <w:t>10)</w:t>
      </w:r>
      <w:r>
        <w:tab/>
        <w:t>Natural phenomena, including an earthquake, tornado, flooding or other phenomena as appropriate for the geological location of the facility; and</w:t>
      </w:r>
    </w:p>
    <w:p w14:paraId="166FBC49" w14:textId="77777777" w:rsidR="00B8334B" w:rsidRDefault="00B8334B" w:rsidP="00BE49DE"/>
    <w:p w14:paraId="57970B0B" w14:textId="77777777" w:rsidR="00B8334B" w:rsidRDefault="00B8334B" w:rsidP="004B2AA2">
      <w:pPr>
        <w:ind w:left="1440" w:hanging="72"/>
      </w:pPr>
      <w:r>
        <w:t>11)</w:t>
      </w:r>
      <w:r>
        <w:tab/>
        <w:t>The jamming of automatic conveyor systems.</w:t>
      </w:r>
    </w:p>
    <w:sectPr w:rsidR="00B8334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C14E" w14:textId="77777777" w:rsidR="003F048F" w:rsidRDefault="003F048F">
      <w:r>
        <w:separator/>
      </w:r>
    </w:p>
  </w:endnote>
  <w:endnote w:type="continuationSeparator" w:id="0">
    <w:p w14:paraId="4CFC6790" w14:textId="77777777" w:rsidR="003F048F" w:rsidRDefault="003F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8C9F" w14:textId="77777777" w:rsidR="003F048F" w:rsidRDefault="003F048F">
      <w:r>
        <w:separator/>
      </w:r>
    </w:p>
  </w:footnote>
  <w:footnote w:type="continuationSeparator" w:id="0">
    <w:p w14:paraId="61693CC7" w14:textId="77777777" w:rsidR="003F048F" w:rsidRDefault="003F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262"/>
    <w:multiLevelType w:val="hybridMultilevel"/>
    <w:tmpl w:val="28B86456"/>
    <w:lvl w:ilvl="0" w:tplc="12B03DE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E6539"/>
    <w:multiLevelType w:val="hybridMultilevel"/>
    <w:tmpl w:val="EF10EF6C"/>
    <w:lvl w:ilvl="0" w:tplc="7582618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C03E2"/>
    <w:multiLevelType w:val="hybridMultilevel"/>
    <w:tmpl w:val="6194C62C"/>
    <w:lvl w:ilvl="0" w:tplc="84C2AF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0AFF0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013A"/>
    <w:rsid w:val="00337CEB"/>
    <w:rsid w:val="00352BCD"/>
    <w:rsid w:val="00367A2E"/>
    <w:rsid w:val="00382A95"/>
    <w:rsid w:val="003B23A4"/>
    <w:rsid w:val="003F048F"/>
    <w:rsid w:val="003F3A28"/>
    <w:rsid w:val="003F5FD7"/>
    <w:rsid w:val="00431CFE"/>
    <w:rsid w:val="00465372"/>
    <w:rsid w:val="004B2AA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14BB"/>
    <w:rsid w:val="006205BF"/>
    <w:rsid w:val="006541CA"/>
    <w:rsid w:val="006A2114"/>
    <w:rsid w:val="007031DF"/>
    <w:rsid w:val="00776784"/>
    <w:rsid w:val="00780733"/>
    <w:rsid w:val="007D406F"/>
    <w:rsid w:val="008271B1"/>
    <w:rsid w:val="00837F88"/>
    <w:rsid w:val="0084781C"/>
    <w:rsid w:val="00885AE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10274"/>
    <w:rsid w:val="00B35D67"/>
    <w:rsid w:val="00B516F7"/>
    <w:rsid w:val="00B71177"/>
    <w:rsid w:val="00B8334B"/>
    <w:rsid w:val="00BE49DE"/>
    <w:rsid w:val="00BF0D38"/>
    <w:rsid w:val="00BF4F52"/>
    <w:rsid w:val="00BF5EF1"/>
    <w:rsid w:val="00C4537A"/>
    <w:rsid w:val="00CB127F"/>
    <w:rsid w:val="00CC13F9"/>
    <w:rsid w:val="00CD3723"/>
    <w:rsid w:val="00CF350D"/>
    <w:rsid w:val="00D12F95"/>
    <w:rsid w:val="00D475E8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B6BBD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B8334B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2025-02-22T21:40:00Z</dcterms:modified>
</cp:coreProperties>
</file>