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A7598" w14:textId="73FD1906" w:rsidR="00FF0A78" w:rsidRDefault="00FF0A78" w:rsidP="00FF0A78"/>
    <w:p w14:paraId="740E4798" w14:textId="77777777" w:rsidR="00062E85" w:rsidRDefault="00062E85" w:rsidP="00FF0A78">
      <w:pPr>
        <w:rPr>
          <w:b/>
        </w:rPr>
      </w:pPr>
      <w:r w:rsidRPr="00FF0A78">
        <w:rPr>
          <w:b/>
        </w:rPr>
        <w:t>Section 340.1045  Decay-In-Storage</w:t>
      </w:r>
    </w:p>
    <w:p w14:paraId="62DD8A54" w14:textId="77777777" w:rsidR="00707987" w:rsidRDefault="00707987" w:rsidP="00FF0A78">
      <w:pPr>
        <w:rPr>
          <w:b/>
        </w:rPr>
      </w:pPr>
    </w:p>
    <w:p w14:paraId="681098F2" w14:textId="77777777" w:rsidR="00062E85" w:rsidRDefault="00062E85" w:rsidP="00FF0A78">
      <w:r w:rsidRPr="0087415A">
        <w:t xml:space="preserve">A licensee may store waste containing or </w:t>
      </w:r>
      <w:r w:rsidR="00C409C4">
        <w:t>composed</w:t>
      </w:r>
      <w:r w:rsidRPr="0087415A">
        <w:t xml:space="preserve"> of radioactive material with a physical half-life of less than 120 days for "decay-in-storage" before disposal as normal waste </w:t>
      </w:r>
      <w:r w:rsidR="00C409C4">
        <w:t>without regard to its radioactivity if it</w:t>
      </w:r>
      <w:r w:rsidRPr="0087415A">
        <w:t>:</w:t>
      </w:r>
    </w:p>
    <w:p w14:paraId="5FC87359" w14:textId="77777777" w:rsidR="00707987" w:rsidRDefault="00707987" w:rsidP="00FF0A78"/>
    <w:p w14:paraId="27FE0BB4" w14:textId="77777777" w:rsidR="00062E85" w:rsidRDefault="00062E85" w:rsidP="00FF0A78">
      <w:pPr>
        <w:ind w:left="1440" w:hanging="720"/>
        <w:rPr>
          <w:rFonts w:ascii="CG Times" w:hAnsi="CG Times"/>
          <w:szCs w:val="24"/>
        </w:rPr>
      </w:pPr>
      <w:r w:rsidRPr="0087415A">
        <w:rPr>
          <w:rFonts w:ascii="CG Times" w:hAnsi="CG Times"/>
          <w:szCs w:val="24"/>
        </w:rPr>
        <w:t>a)</w:t>
      </w:r>
      <w:r w:rsidR="00FF0A78">
        <w:rPr>
          <w:rFonts w:ascii="CG Times" w:hAnsi="CG Times"/>
          <w:szCs w:val="24"/>
        </w:rPr>
        <w:tab/>
      </w:r>
      <w:r w:rsidR="00C409C4">
        <w:rPr>
          <w:rFonts w:ascii="CG Times" w:hAnsi="CG Times"/>
        </w:rPr>
        <w:t>Holds the radioactive material for</w:t>
      </w:r>
      <w:r w:rsidRPr="0087415A">
        <w:rPr>
          <w:rFonts w:ascii="CG Times" w:hAnsi="CG Times"/>
          <w:szCs w:val="24"/>
        </w:rPr>
        <w:t xml:space="preserve"> a minimum of 10 half-lives</w:t>
      </w:r>
      <w:r w:rsidR="00C409C4">
        <w:rPr>
          <w:rFonts w:ascii="CG Times" w:hAnsi="CG Times"/>
          <w:szCs w:val="24"/>
        </w:rPr>
        <w:t>; and</w:t>
      </w:r>
    </w:p>
    <w:p w14:paraId="5813C138" w14:textId="77777777" w:rsidR="00707987" w:rsidRPr="00B4642F" w:rsidRDefault="00707987" w:rsidP="001A5A08"/>
    <w:p w14:paraId="08E87077" w14:textId="77777777" w:rsidR="00062E85" w:rsidRPr="00B4642F" w:rsidRDefault="00062E85" w:rsidP="00B4642F">
      <w:pPr>
        <w:ind w:left="1440" w:hanging="720"/>
      </w:pPr>
      <w:r w:rsidRPr="00B4642F">
        <w:t>b)</w:t>
      </w:r>
      <w:r w:rsidR="00FF0A78" w:rsidRPr="00B4642F">
        <w:tab/>
      </w:r>
      <w:r w:rsidRPr="00B4642F">
        <w:t xml:space="preserve">Pursuant to </w:t>
      </w:r>
      <w:r w:rsidR="00BB46E6" w:rsidRPr="00B4642F">
        <w:t>S</w:t>
      </w:r>
      <w:r w:rsidRPr="00B4642F">
        <w:t xml:space="preserve">ection 340.510(a) and (b), </w:t>
      </w:r>
      <w:r w:rsidR="00C409C4" w:rsidRPr="00B4642F">
        <w:t xml:space="preserve">performs </w:t>
      </w:r>
      <w:r w:rsidRPr="00B4642F">
        <w:t xml:space="preserve">radiation surveys prior to disposal of the </w:t>
      </w:r>
      <w:r w:rsidR="00C409C4" w:rsidRPr="00B4642F">
        <w:t>radioactive material</w:t>
      </w:r>
      <w:r w:rsidRPr="00B4642F">
        <w:t xml:space="preserve"> to ensure that the </w:t>
      </w:r>
      <w:r w:rsidR="00C409C4" w:rsidRPr="00B4642F">
        <w:t>material's</w:t>
      </w:r>
      <w:r w:rsidRPr="00B4642F">
        <w:t xml:space="preserve"> radioactivity cannot be distinguished from background radiation levels.  The package/container surface shall be surveyed with an appropriate radiation detection survey instrument set on its most sensitive scale, with no interposed shielding between the detector and the </w:t>
      </w:r>
      <w:r w:rsidR="00C409C4" w:rsidRPr="00B4642F">
        <w:t>material</w:t>
      </w:r>
      <w:r w:rsidRPr="00B4642F">
        <w:t>, in a low background radiation environment</w:t>
      </w:r>
      <w:r w:rsidR="00C409C4" w:rsidRPr="00B4642F">
        <w:t>; and</w:t>
      </w:r>
      <w:r w:rsidRPr="00B4642F">
        <w:t xml:space="preserve"> </w:t>
      </w:r>
    </w:p>
    <w:p w14:paraId="582F4704" w14:textId="77777777" w:rsidR="00707987" w:rsidRPr="00B4642F" w:rsidRDefault="00707987" w:rsidP="001A5A08"/>
    <w:p w14:paraId="28C450BA" w14:textId="77777777" w:rsidR="00062E85" w:rsidRPr="00B4642F" w:rsidRDefault="00062E85" w:rsidP="00B4642F">
      <w:pPr>
        <w:ind w:left="1440" w:hanging="720"/>
      </w:pPr>
      <w:r w:rsidRPr="00B4642F">
        <w:t>c)</w:t>
      </w:r>
      <w:r w:rsidR="00FF0A78" w:rsidRPr="00B4642F">
        <w:tab/>
      </w:r>
      <w:r w:rsidR="00C409C4" w:rsidRPr="00B4642F">
        <w:t>Maintains records</w:t>
      </w:r>
      <w:r w:rsidRPr="00B4642F">
        <w:t xml:space="preserve"> of monitoring to include: date of disposal; date placed in storage; manufacturer, model and serial number of the survey instrument used; background radiation levels; </w:t>
      </w:r>
      <w:r w:rsidR="00BB46E6" w:rsidRPr="00B4642F">
        <w:t xml:space="preserve">and </w:t>
      </w:r>
      <w:r w:rsidRPr="00B4642F">
        <w:t>measured radiation levels</w:t>
      </w:r>
      <w:r w:rsidR="00C409C4" w:rsidRPr="00B4642F">
        <w:t>; and</w:t>
      </w:r>
    </w:p>
    <w:p w14:paraId="0E59B51B" w14:textId="77777777" w:rsidR="00707987" w:rsidRPr="00B4642F" w:rsidRDefault="00707987" w:rsidP="001A5A08"/>
    <w:p w14:paraId="228595DE" w14:textId="77777777" w:rsidR="00BB46E6" w:rsidRPr="00B4642F" w:rsidRDefault="00062E85" w:rsidP="00B4642F">
      <w:pPr>
        <w:ind w:left="1440" w:hanging="720"/>
      </w:pPr>
      <w:r w:rsidRPr="00B4642F">
        <w:t>d)</w:t>
      </w:r>
      <w:r w:rsidR="00FF0A78" w:rsidRPr="00B4642F">
        <w:tab/>
      </w:r>
      <w:r w:rsidR="00C409C4" w:rsidRPr="00B4642F">
        <w:t>Records the</w:t>
      </w:r>
      <w:r w:rsidR="00937FC2" w:rsidRPr="00B4642F">
        <w:t xml:space="preserve"> i</w:t>
      </w:r>
      <w:r w:rsidRPr="00B4642F">
        <w:t>dentity of the individual performing the monitoring</w:t>
      </w:r>
      <w:r w:rsidR="00C409C4" w:rsidRPr="00B4642F">
        <w:t>; and</w:t>
      </w:r>
    </w:p>
    <w:p w14:paraId="79D31CF1" w14:textId="77777777" w:rsidR="00BB46E6" w:rsidRPr="00BB46E6" w:rsidRDefault="00BB46E6" w:rsidP="00BB46E6"/>
    <w:p w14:paraId="330A4BB4" w14:textId="77777777" w:rsidR="00062E85" w:rsidRPr="00BB46E6" w:rsidRDefault="00BB46E6" w:rsidP="00BB46E6">
      <w:pPr>
        <w:ind w:firstLine="720"/>
      </w:pPr>
      <w:r>
        <w:t>e)</w:t>
      </w:r>
      <w:r>
        <w:tab/>
      </w:r>
      <w:r w:rsidR="00C409C4">
        <w:t>Removes or obliterates all</w:t>
      </w:r>
      <w:r w:rsidR="00062E85" w:rsidRPr="00BB46E6">
        <w:t xml:space="preserve"> radiation labels.</w:t>
      </w:r>
    </w:p>
    <w:p w14:paraId="2D06FF80" w14:textId="77777777" w:rsidR="00EB424E" w:rsidRPr="00BB46E6" w:rsidRDefault="00EB424E" w:rsidP="00BB46E6"/>
    <w:p w14:paraId="00849371" w14:textId="77777777" w:rsidR="00C409C4" w:rsidRPr="00D55B37" w:rsidRDefault="00C409C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842A76">
        <w:t>934</w:t>
      </w:r>
      <w:r w:rsidRPr="00D55B37">
        <w:t xml:space="preserve">, effective </w:t>
      </w:r>
      <w:r w:rsidR="00E365AC">
        <w:rPr>
          <w:szCs w:val="24"/>
        </w:rPr>
        <w:t>December 30, 2010</w:t>
      </w:r>
      <w:r w:rsidRPr="00D55B37">
        <w:t>)</w:t>
      </w:r>
    </w:p>
    <w:sectPr w:rsidR="00C409C4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2CC8D" w14:textId="77777777" w:rsidR="00FE4E23" w:rsidRDefault="00FE4E23">
      <w:r>
        <w:separator/>
      </w:r>
    </w:p>
  </w:endnote>
  <w:endnote w:type="continuationSeparator" w:id="0">
    <w:p w14:paraId="646E08D7" w14:textId="77777777" w:rsidR="00FE4E23" w:rsidRDefault="00FE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90387" w14:textId="77777777" w:rsidR="00FE4E23" w:rsidRDefault="00FE4E23">
      <w:r>
        <w:separator/>
      </w:r>
    </w:p>
  </w:footnote>
  <w:footnote w:type="continuationSeparator" w:id="0">
    <w:p w14:paraId="2F3DA728" w14:textId="77777777" w:rsidR="00FE4E23" w:rsidRDefault="00FE4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55F6A"/>
    <w:multiLevelType w:val="hybridMultilevel"/>
    <w:tmpl w:val="204EC692"/>
    <w:lvl w:ilvl="0" w:tplc="4622FBBC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62E85"/>
    <w:rsid w:val="00065872"/>
    <w:rsid w:val="000D225F"/>
    <w:rsid w:val="00136B47"/>
    <w:rsid w:val="00143AA2"/>
    <w:rsid w:val="00150267"/>
    <w:rsid w:val="00180485"/>
    <w:rsid w:val="001A5A08"/>
    <w:rsid w:val="001C7D95"/>
    <w:rsid w:val="001E3074"/>
    <w:rsid w:val="00225354"/>
    <w:rsid w:val="002524EC"/>
    <w:rsid w:val="002A643F"/>
    <w:rsid w:val="00337CEB"/>
    <w:rsid w:val="00345BCA"/>
    <w:rsid w:val="00367A2E"/>
    <w:rsid w:val="003F3A28"/>
    <w:rsid w:val="003F5FD7"/>
    <w:rsid w:val="0040585D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90225"/>
    <w:rsid w:val="005F0378"/>
    <w:rsid w:val="005F4571"/>
    <w:rsid w:val="006439EC"/>
    <w:rsid w:val="006A2114"/>
    <w:rsid w:val="006D5961"/>
    <w:rsid w:val="00707987"/>
    <w:rsid w:val="00734F28"/>
    <w:rsid w:val="00780733"/>
    <w:rsid w:val="007C14B2"/>
    <w:rsid w:val="00801D20"/>
    <w:rsid w:val="00825C45"/>
    <w:rsid w:val="008271B1"/>
    <w:rsid w:val="00837F88"/>
    <w:rsid w:val="00842A76"/>
    <w:rsid w:val="0084781C"/>
    <w:rsid w:val="008B4361"/>
    <w:rsid w:val="008C23B4"/>
    <w:rsid w:val="008D4EA0"/>
    <w:rsid w:val="00935A8C"/>
    <w:rsid w:val="00937FC2"/>
    <w:rsid w:val="00944AB5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4642F"/>
    <w:rsid w:val="00B516F7"/>
    <w:rsid w:val="00B66925"/>
    <w:rsid w:val="00B71177"/>
    <w:rsid w:val="00B876EC"/>
    <w:rsid w:val="00BB46E6"/>
    <w:rsid w:val="00BF5EF1"/>
    <w:rsid w:val="00C409C4"/>
    <w:rsid w:val="00C4537A"/>
    <w:rsid w:val="00CA4C70"/>
    <w:rsid w:val="00CB686F"/>
    <w:rsid w:val="00CC13F9"/>
    <w:rsid w:val="00CD3723"/>
    <w:rsid w:val="00CF0C17"/>
    <w:rsid w:val="00D55B37"/>
    <w:rsid w:val="00D62188"/>
    <w:rsid w:val="00D735B8"/>
    <w:rsid w:val="00D93C67"/>
    <w:rsid w:val="00E365AC"/>
    <w:rsid w:val="00E7288E"/>
    <w:rsid w:val="00E95503"/>
    <w:rsid w:val="00E96616"/>
    <w:rsid w:val="00EB424E"/>
    <w:rsid w:val="00F43DEE"/>
    <w:rsid w:val="00FB1E43"/>
    <w:rsid w:val="00FE4988"/>
    <w:rsid w:val="00FE4E23"/>
    <w:rsid w:val="00FF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452F10"/>
  <w15:docId w15:val="{37BB5DFD-7686-4F6D-8647-43987513D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2E85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Technical4">
    <w:name w:val="Technical 4"/>
    <w:rsid w:val="00062E85"/>
    <w:pPr>
      <w:tabs>
        <w:tab w:val="left" w:pos="-720"/>
      </w:tabs>
      <w:suppressAutoHyphens/>
    </w:pPr>
    <w:rPr>
      <w:b/>
      <w:sz w:val="24"/>
    </w:rPr>
  </w:style>
  <w:style w:type="paragraph" w:styleId="BodyText3">
    <w:name w:val="Body Text 3"/>
    <w:basedOn w:val="Normal"/>
    <w:rsid w:val="00062E85"/>
    <w:pPr>
      <w:suppressAutoHyphens/>
      <w:autoSpaceDE w:val="0"/>
      <w:autoSpaceDN w:val="0"/>
      <w:adjustRightInd w:val="0"/>
      <w:ind w:right="533"/>
    </w:pPr>
    <w:rPr>
      <w:rFonts w:ascii="CG Times" w:hAnsi="CG Times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6</cp:revision>
  <dcterms:created xsi:type="dcterms:W3CDTF">2012-06-21T18:30:00Z</dcterms:created>
  <dcterms:modified xsi:type="dcterms:W3CDTF">2025-02-22T21:29:00Z</dcterms:modified>
</cp:coreProperties>
</file>