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9ECC" w14:textId="77777777" w:rsidR="005304BB" w:rsidRPr="000D7B5F" w:rsidRDefault="005304BB" w:rsidP="000D7B5F"/>
    <w:p w14:paraId="6E31B28D" w14:textId="77777777" w:rsidR="005304BB" w:rsidRPr="000D7B5F" w:rsidRDefault="005304BB" w:rsidP="000D7B5F">
      <w:pPr>
        <w:rPr>
          <w:b/>
        </w:rPr>
      </w:pPr>
      <w:r w:rsidRPr="000D7B5F">
        <w:rPr>
          <w:b/>
        </w:rPr>
        <w:t>Section 337.3030  Preplanning and Coordination of Shipme</w:t>
      </w:r>
      <w:r w:rsidR="000D7B5F">
        <w:rPr>
          <w:b/>
        </w:rPr>
        <w:t xml:space="preserve">nt of Category 1 or Category 2 </w:t>
      </w:r>
      <w:r w:rsidRPr="000D7B5F">
        <w:rPr>
          <w:b/>
        </w:rPr>
        <w:t>Quantities of Radioactive Material</w:t>
      </w:r>
    </w:p>
    <w:p w14:paraId="039BBF24" w14:textId="77777777" w:rsidR="005304BB" w:rsidRPr="000D7B5F" w:rsidRDefault="005304BB" w:rsidP="000D7B5F"/>
    <w:p w14:paraId="09007B8F" w14:textId="77777777" w:rsidR="005304BB" w:rsidRPr="000D7B5F" w:rsidRDefault="005304BB" w:rsidP="00CD309B">
      <w:pPr>
        <w:ind w:left="1440" w:hanging="720"/>
      </w:pPr>
      <w:r w:rsidRPr="000D7B5F">
        <w:t>a)</w:t>
      </w:r>
      <w:r w:rsidRPr="000D7B5F">
        <w:tab/>
        <w:t>Each licensee that plans to transport, or deliver to a carrier for transport, licensed material that is a category 1 quantity of radioactive material outside the confines of the licensee</w:t>
      </w:r>
      <w:r w:rsidR="000D7B5F">
        <w:t>'</w:t>
      </w:r>
      <w:r w:rsidRPr="000D7B5F">
        <w:t>s facility or other place of use or storage shall:</w:t>
      </w:r>
    </w:p>
    <w:p w14:paraId="7290C841" w14:textId="77777777" w:rsidR="005304BB" w:rsidRPr="000D7B5F" w:rsidRDefault="005304BB" w:rsidP="000D7B5F">
      <w:pPr>
        <w:ind w:left="720" w:hanging="720"/>
      </w:pPr>
    </w:p>
    <w:p w14:paraId="375F655E" w14:textId="77777777" w:rsidR="005304BB" w:rsidRPr="000D7B5F" w:rsidRDefault="005304BB" w:rsidP="00CD309B">
      <w:pPr>
        <w:ind w:left="2160" w:hanging="720"/>
      </w:pPr>
      <w:r w:rsidRPr="000D7B5F">
        <w:t>1)</w:t>
      </w:r>
      <w:r w:rsidRPr="000D7B5F">
        <w:tab/>
        <w:t>Preplan and coordinate shipment arrival and departure times with the receiving licensee;</w:t>
      </w:r>
    </w:p>
    <w:p w14:paraId="61C09572" w14:textId="77777777" w:rsidR="005304BB" w:rsidRPr="000D7B5F" w:rsidRDefault="005304BB" w:rsidP="001A0999"/>
    <w:p w14:paraId="34322F80" w14:textId="77777777" w:rsidR="005304BB" w:rsidRPr="000D7B5F" w:rsidRDefault="005304BB" w:rsidP="00CD309B">
      <w:pPr>
        <w:ind w:left="2160" w:hanging="720"/>
      </w:pPr>
      <w:r w:rsidRPr="000D7B5F">
        <w:t>2)</w:t>
      </w:r>
      <w:r w:rsidRPr="000D7B5F">
        <w:tab/>
        <w:t>Preplan and coordinate shipment information with the governor, or the governor</w:t>
      </w:r>
      <w:r w:rsidR="000D7B5F">
        <w:t>'</w:t>
      </w:r>
      <w:r w:rsidRPr="000D7B5F">
        <w:t xml:space="preserve">s designee, of any state </w:t>
      </w:r>
      <w:r w:rsidR="00C373CA">
        <w:t>through which</w:t>
      </w:r>
      <w:r w:rsidRPr="000D7B5F">
        <w:t xml:space="preserve"> the shipment will pass to:</w:t>
      </w:r>
    </w:p>
    <w:p w14:paraId="0455095C" w14:textId="77777777" w:rsidR="005304BB" w:rsidRPr="000D7B5F" w:rsidRDefault="005304BB" w:rsidP="000D7B5F">
      <w:pPr>
        <w:ind w:left="720" w:hanging="720"/>
      </w:pPr>
    </w:p>
    <w:p w14:paraId="4D54C951" w14:textId="77777777" w:rsidR="005304BB" w:rsidRPr="000D7B5F" w:rsidRDefault="005304BB" w:rsidP="00CD309B">
      <w:pPr>
        <w:ind w:left="2880" w:hanging="720"/>
      </w:pPr>
      <w:r w:rsidRPr="000D7B5F">
        <w:t>A)</w:t>
      </w:r>
      <w:r w:rsidRPr="000D7B5F">
        <w:tab/>
        <w:t>Discuss the state</w:t>
      </w:r>
      <w:r w:rsidR="000D7B5F">
        <w:t>'</w:t>
      </w:r>
      <w:r w:rsidRPr="000D7B5F">
        <w:t>s intention to provide law enforcement escorts; and</w:t>
      </w:r>
    </w:p>
    <w:p w14:paraId="48BBF96C" w14:textId="77777777" w:rsidR="005304BB" w:rsidRPr="000D7B5F" w:rsidRDefault="005304BB" w:rsidP="00BD51E1"/>
    <w:p w14:paraId="6E5C8BA2" w14:textId="77777777" w:rsidR="005304BB" w:rsidRPr="000D7B5F" w:rsidRDefault="005304BB" w:rsidP="00CD309B">
      <w:pPr>
        <w:ind w:left="2880" w:hanging="720"/>
      </w:pPr>
      <w:r w:rsidRPr="000D7B5F">
        <w:t>B)</w:t>
      </w:r>
      <w:r w:rsidRPr="000D7B5F">
        <w:tab/>
        <w:t>Identify safe havens; and</w:t>
      </w:r>
    </w:p>
    <w:p w14:paraId="6F65B92A" w14:textId="77777777" w:rsidR="005304BB" w:rsidRPr="000D7B5F" w:rsidRDefault="005304BB" w:rsidP="00BD51E1"/>
    <w:p w14:paraId="2C7D6F14" w14:textId="77777777" w:rsidR="005304BB" w:rsidRPr="000D7B5F" w:rsidRDefault="005304BB" w:rsidP="00CD309B">
      <w:pPr>
        <w:ind w:left="2160" w:hanging="720"/>
      </w:pPr>
      <w:r w:rsidRPr="000D7B5F">
        <w:t>3)</w:t>
      </w:r>
      <w:r w:rsidRPr="000D7B5F">
        <w:tab/>
        <w:t>Document the preplanning and coordination activities.</w:t>
      </w:r>
    </w:p>
    <w:p w14:paraId="631B1E9E" w14:textId="77777777" w:rsidR="005304BB" w:rsidRPr="000D7B5F" w:rsidRDefault="005304BB" w:rsidP="000D7B5F">
      <w:pPr>
        <w:ind w:left="720" w:hanging="720"/>
      </w:pPr>
    </w:p>
    <w:p w14:paraId="227270C3" w14:textId="77777777" w:rsidR="005304BB" w:rsidRPr="000D7B5F" w:rsidRDefault="005304BB" w:rsidP="00CD309B">
      <w:pPr>
        <w:ind w:left="1440" w:hanging="720"/>
      </w:pPr>
      <w:r w:rsidRPr="000D7B5F">
        <w:t>b)</w:t>
      </w:r>
      <w:r w:rsidRPr="000D7B5F">
        <w:tab/>
        <w:t>Each licensee that plans to transport, or deliver to a carrier for transport, licensed material that is a category 2 quantity of radioactive material outside the confines of the licensee</w:t>
      </w:r>
      <w:r w:rsidR="000D7B5F">
        <w:t>'</w:t>
      </w:r>
      <w:r w:rsidRPr="000D7B5F">
        <w:t>s facility or other place of use or storage shall coordinate the shipment no-later-than arrival time and the expected shipment arrival with the receiving licensee.  The licensee shall document the coordination activities.</w:t>
      </w:r>
    </w:p>
    <w:p w14:paraId="1B5CA8C2" w14:textId="77777777" w:rsidR="005304BB" w:rsidRPr="000D7B5F" w:rsidRDefault="005304BB" w:rsidP="00BD51E1"/>
    <w:p w14:paraId="4CC2CBA1" w14:textId="77777777" w:rsidR="005304BB" w:rsidRPr="000D7B5F" w:rsidRDefault="005304BB" w:rsidP="00CD309B">
      <w:pPr>
        <w:ind w:left="1440" w:hanging="720"/>
      </w:pPr>
      <w:r w:rsidRPr="000D7B5F">
        <w:t>c)</w:t>
      </w:r>
      <w:r w:rsidRPr="000D7B5F">
        <w:tab/>
        <w:t xml:space="preserve">Each licensee who receives a shipment of a category 2 </w:t>
      </w:r>
      <w:r w:rsidR="00AA443A">
        <w:t xml:space="preserve">quantity of radioactive </w:t>
      </w:r>
      <w:r w:rsidRPr="000D7B5F">
        <w:t>material shall confirm receipt of the shipment with the originator.  If the shipment has not arrived by the no-later-than arrival time, the receiving licensee shall notify the originator.</w:t>
      </w:r>
    </w:p>
    <w:p w14:paraId="680ABF52" w14:textId="77777777" w:rsidR="005304BB" w:rsidRPr="000D7B5F" w:rsidRDefault="005304BB" w:rsidP="00BD51E1"/>
    <w:p w14:paraId="7F5A92D6" w14:textId="77777777" w:rsidR="005304BB" w:rsidRPr="000D7B5F" w:rsidRDefault="005304BB" w:rsidP="00CD309B">
      <w:pPr>
        <w:ind w:left="1440" w:hanging="720"/>
      </w:pPr>
      <w:r w:rsidRPr="000D7B5F">
        <w:t>d)</w:t>
      </w:r>
      <w:r w:rsidRPr="000D7B5F">
        <w:tab/>
        <w:t>Each licensee who transports or plans to transport a shipment of a category 2 quantity of radioactive material and determines that the shipment will arrive after the no-later-than arrival time provided pursuant to subsection (b), shall promptly notify the receiving licensee of the new no-later-than arrival time.</w:t>
      </w:r>
    </w:p>
    <w:p w14:paraId="50C02B14" w14:textId="77777777" w:rsidR="005304BB" w:rsidRPr="000D7B5F" w:rsidRDefault="005304BB" w:rsidP="00BD51E1"/>
    <w:p w14:paraId="77418A89" w14:textId="77777777" w:rsidR="005304BB" w:rsidRDefault="005304BB" w:rsidP="00CD309B">
      <w:pPr>
        <w:ind w:left="1440" w:hanging="720"/>
      </w:pPr>
      <w:r w:rsidRPr="000D7B5F">
        <w:t>e)</w:t>
      </w:r>
      <w:r w:rsidRPr="000D7B5F">
        <w:tab/>
        <w:t>The licensee shall retain a copy of the documentation for preplanning and coordination, and any rev</w:t>
      </w:r>
      <w:r w:rsidR="00AA443A">
        <w:t>ision thereof, as a record for 3</w:t>
      </w:r>
      <w:r w:rsidRPr="000D7B5F">
        <w:t xml:space="preserve"> years.</w:t>
      </w:r>
    </w:p>
    <w:p w14:paraId="286C95AB" w14:textId="77777777" w:rsidR="00C373CA" w:rsidRDefault="00C373CA" w:rsidP="00C373CA"/>
    <w:p w14:paraId="68B68A2D" w14:textId="77777777" w:rsidR="00C373CA" w:rsidRDefault="00C373CA" w:rsidP="00C373CA">
      <w:pPr>
        <w:ind w:firstLine="720"/>
      </w:pPr>
      <w:r>
        <w:t xml:space="preserve">(Source:  Amended at 42 Ill. Reg. </w:t>
      </w:r>
      <w:r w:rsidR="000E75F1">
        <w:t>42 Ill. Reg. 7485, effective April 4, 2018</w:t>
      </w:r>
      <w:r>
        <w:t>)</w:t>
      </w:r>
    </w:p>
    <w:sectPr w:rsidR="00C373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87B4" w14:textId="77777777" w:rsidR="00F11E6F" w:rsidRDefault="00F11E6F">
      <w:r>
        <w:separator/>
      </w:r>
    </w:p>
  </w:endnote>
  <w:endnote w:type="continuationSeparator" w:id="0">
    <w:p w14:paraId="7E057ECF" w14:textId="77777777" w:rsidR="00F11E6F" w:rsidRDefault="00F1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BE02" w14:textId="77777777" w:rsidR="00F11E6F" w:rsidRDefault="00F11E6F">
      <w:r>
        <w:separator/>
      </w:r>
    </w:p>
  </w:footnote>
  <w:footnote w:type="continuationSeparator" w:id="0">
    <w:p w14:paraId="68CA44FC" w14:textId="77777777" w:rsidR="00F11E6F" w:rsidRDefault="00F1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691"/>
    <w:rsid w:val="000C6D3D"/>
    <w:rsid w:val="000C7A6D"/>
    <w:rsid w:val="000D074F"/>
    <w:rsid w:val="000D167F"/>
    <w:rsid w:val="000D225F"/>
    <w:rsid w:val="000D269B"/>
    <w:rsid w:val="000D62B6"/>
    <w:rsid w:val="000D7B5F"/>
    <w:rsid w:val="000E04BB"/>
    <w:rsid w:val="000E08CB"/>
    <w:rsid w:val="000E6BBD"/>
    <w:rsid w:val="000E6FF6"/>
    <w:rsid w:val="000E75F1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99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886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4BB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B38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43A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1E1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3C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95A"/>
    <w:rsid w:val="00CB3DC9"/>
    <w:rsid w:val="00CC13F9"/>
    <w:rsid w:val="00CC4FF8"/>
    <w:rsid w:val="00CD309B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E6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35DBB"/>
  <w15:chartTrackingRefBased/>
  <w15:docId w15:val="{CD60208C-B765-4F07-91FC-5EE8606C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4B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2018-04-16T16:09:00Z</dcterms:created>
  <dcterms:modified xsi:type="dcterms:W3CDTF">2025-02-22T21:16:00Z</dcterms:modified>
</cp:coreProperties>
</file>